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A409" w14:textId="11213853" w:rsidR="004E6431" w:rsidRDefault="004E6431" w:rsidP="00E7619B">
      <w:pPr>
        <w:rPr>
          <w:rFonts w:ascii="Arial" w:hAnsi="Arial" w:cs="Arial"/>
          <w:sz w:val="20"/>
          <w:szCs w:val="20"/>
        </w:rPr>
      </w:pPr>
    </w:p>
    <w:p w14:paraId="427A8239" w14:textId="70E295C7" w:rsidR="004E6431" w:rsidRPr="004E6431" w:rsidRDefault="004E6431" w:rsidP="004E6431">
      <w:pPr>
        <w:pStyle w:val="NoSpacing"/>
        <w:rPr>
          <w:sz w:val="20"/>
          <w:szCs w:val="24"/>
        </w:rPr>
      </w:pPr>
    </w:p>
    <w:p w14:paraId="38F045AF" w14:textId="77777777" w:rsidR="004E6431" w:rsidRDefault="004E6431" w:rsidP="004E6431">
      <w:pPr>
        <w:pStyle w:val="NoSpacing"/>
        <w:rPr>
          <w:rFonts w:ascii="ABC Whyte Inktrap Book" w:hAnsi="ABC Whyte Inktrap Book"/>
          <w:sz w:val="20"/>
          <w:szCs w:val="24"/>
        </w:rPr>
      </w:pPr>
    </w:p>
    <w:p w14:paraId="13251290" w14:textId="77777777" w:rsidR="00F6050A" w:rsidRPr="00F6050A" w:rsidRDefault="00F6050A" w:rsidP="00F6050A">
      <w:pPr>
        <w:jc w:val="center"/>
        <w:rPr>
          <w:rFonts w:ascii="Poppins" w:eastAsia="Times New Roman" w:hAnsi="Poppins" w:cs="Poppins"/>
          <w:sz w:val="28"/>
          <w:szCs w:val="28"/>
        </w:rPr>
      </w:pPr>
      <w:r w:rsidRPr="00F6050A">
        <w:rPr>
          <w:rFonts w:ascii="Poppins" w:eastAsia="Times New Roman" w:hAnsi="Poppins" w:cs="Poppins"/>
          <w:sz w:val="28"/>
          <w:szCs w:val="28"/>
        </w:rPr>
        <w:t>AGECS COUNCIL NOMINATION FORM</w:t>
      </w:r>
    </w:p>
    <w:p w14:paraId="1045DA7C" w14:textId="77777777" w:rsidR="00F6050A" w:rsidRPr="00534A2D" w:rsidRDefault="00F6050A" w:rsidP="00F6050A">
      <w:pPr>
        <w:rPr>
          <w:rFonts w:ascii="Poppins" w:eastAsia="Times New Roman" w:hAnsi="Poppins" w:cs="Poppins"/>
          <w:sz w:val="20"/>
          <w:szCs w:val="20"/>
        </w:rPr>
      </w:pPr>
      <w:r w:rsidRPr="00534A2D">
        <w:rPr>
          <w:rFonts w:ascii="Poppins" w:eastAsia="Times New Roman" w:hAnsi="Poppins" w:cs="Poppins"/>
          <w:sz w:val="20"/>
          <w:szCs w:val="20"/>
        </w:rPr>
        <w:t>Requirements:</w:t>
      </w:r>
    </w:p>
    <w:p w14:paraId="62DB750D" w14:textId="77777777" w:rsidR="00F6050A" w:rsidRPr="00534A2D" w:rsidRDefault="00F6050A" w:rsidP="00635721">
      <w:pPr>
        <w:pStyle w:val="ListParagraph"/>
        <w:numPr>
          <w:ilvl w:val="0"/>
          <w:numId w:val="2"/>
        </w:numPr>
        <w:jc w:val="both"/>
        <w:rPr>
          <w:rFonts w:ascii="Poppins" w:eastAsia="Times New Roman" w:hAnsi="Poppins" w:cs="Poppins"/>
          <w:sz w:val="20"/>
          <w:szCs w:val="20"/>
        </w:rPr>
      </w:pPr>
      <w:r w:rsidRPr="00534A2D">
        <w:rPr>
          <w:rFonts w:ascii="Poppins" w:eastAsia="Times New Roman" w:hAnsi="Poppins" w:cs="Poppins"/>
          <w:sz w:val="20"/>
          <w:szCs w:val="20"/>
        </w:rPr>
        <w:t>The person is a current member of the Association; and</w:t>
      </w:r>
    </w:p>
    <w:p w14:paraId="182661CC" w14:textId="29EACF82" w:rsidR="00F6050A" w:rsidRPr="00534A2D" w:rsidRDefault="00F6050A" w:rsidP="00635721">
      <w:pPr>
        <w:pStyle w:val="ListParagraph"/>
        <w:numPr>
          <w:ilvl w:val="0"/>
          <w:numId w:val="2"/>
        </w:numPr>
        <w:jc w:val="both"/>
        <w:rPr>
          <w:rFonts w:ascii="Poppins" w:eastAsia="Times New Roman" w:hAnsi="Poppins" w:cs="Poppins"/>
          <w:sz w:val="20"/>
          <w:szCs w:val="20"/>
        </w:rPr>
      </w:pPr>
      <w:r w:rsidRPr="00534A2D">
        <w:rPr>
          <w:rFonts w:ascii="Poppins" w:eastAsia="Times New Roman" w:hAnsi="Poppins" w:cs="Poppins"/>
          <w:sz w:val="20"/>
          <w:szCs w:val="20"/>
        </w:rPr>
        <w:t xml:space="preserve">A member wishing to put themselves forward for election </w:t>
      </w:r>
      <w:r w:rsidR="00BA4382">
        <w:rPr>
          <w:rFonts w:ascii="Poppins" w:eastAsia="Times New Roman" w:hAnsi="Poppins" w:cs="Poppins"/>
          <w:sz w:val="20"/>
          <w:szCs w:val="20"/>
        </w:rPr>
        <w:t xml:space="preserve">must </w:t>
      </w:r>
      <w:r w:rsidRPr="00534A2D">
        <w:rPr>
          <w:rFonts w:ascii="Poppins" w:eastAsia="Times New Roman" w:hAnsi="Poppins" w:cs="Poppins"/>
          <w:sz w:val="20"/>
          <w:szCs w:val="20"/>
        </w:rPr>
        <w:t>sign a consent</w:t>
      </w:r>
      <w:r w:rsidR="00635721">
        <w:rPr>
          <w:rFonts w:ascii="Poppins" w:eastAsia="Times New Roman" w:hAnsi="Poppins" w:cs="Poppins"/>
          <w:sz w:val="20"/>
          <w:szCs w:val="20"/>
        </w:rPr>
        <w:t xml:space="preserve"> to act as Councillor</w:t>
      </w:r>
      <w:r w:rsidRPr="00534A2D">
        <w:rPr>
          <w:rFonts w:ascii="Poppins" w:eastAsia="Times New Roman" w:hAnsi="Poppins" w:cs="Poppins"/>
          <w:sz w:val="20"/>
          <w:szCs w:val="20"/>
        </w:rPr>
        <w:t>; and</w:t>
      </w:r>
    </w:p>
    <w:p w14:paraId="13827C12" w14:textId="0E938FB9" w:rsidR="00F6050A" w:rsidRPr="00534A2D" w:rsidRDefault="00F6050A" w:rsidP="00635721">
      <w:pPr>
        <w:pStyle w:val="ListParagraph"/>
        <w:numPr>
          <w:ilvl w:val="0"/>
          <w:numId w:val="2"/>
        </w:numPr>
        <w:jc w:val="both"/>
        <w:rPr>
          <w:rFonts w:ascii="Poppins" w:eastAsia="Times New Roman" w:hAnsi="Poppins" w:cs="Poppins"/>
          <w:sz w:val="20"/>
          <w:szCs w:val="20"/>
        </w:rPr>
      </w:pPr>
      <w:r w:rsidRPr="00534A2D">
        <w:rPr>
          <w:rFonts w:ascii="Poppins" w:eastAsia="Times New Roman" w:hAnsi="Poppins" w:cs="Poppins"/>
          <w:sz w:val="20"/>
          <w:szCs w:val="20"/>
        </w:rPr>
        <w:t xml:space="preserve">The further legal requirement from outside </w:t>
      </w:r>
      <w:r w:rsidR="00BA4382">
        <w:rPr>
          <w:rFonts w:ascii="Poppins" w:eastAsia="Times New Roman" w:hAnsi="Poppins" w:cs="Poppins"/>
          <w:sz w:val="20"/>
          <w:szCs w:val="20"/>
        </w:rPr>
        <w:t xml:space="preserve">the </w:t>
      </w:r>
      <w:r w:rsidRPr="00534A2D">
        <w:rPr>
          <w:rFonts w:ascii="Poppins" w:eastAsia="Times New Roman" w:hAnsi="Poppins" w:cs="Poppins"/>
          <w:sz w:val="20"/>
          <w:szCs w:val="20"/>
        </w:rPr>
        <w:t xml:space="preserve">AGECS constitution – being the </w:t>
      </w:r>
      <w:r w:rsidR="00BA4382">
        <w:rPr>
          <w:rFonts w:ascii="Poppins" w:eastAsia="Times New Roman" w:hAnsi="Poppins" w:cs="Poppins"/>
          <w:sz w:val="20"/>
          <w:szCs w:val="20"/>
        </w:rPr>
        <w:t xml:space="preserve">Australian Government’s </w:t>
      </w:r>
      <w:r w:rsidRPr="00534A2D">
        <w:rPr>
          <w:rFonts w:ascii="Poppins" w:eastAsia="Times New Roman" w:hAnsi="Poppins" w:cs="Poppins"/>
          <w:sz w:val="20"/>
          <w:szCs w:val="20"/>
        </w:rPr>
        <w:t>Australian Business Registry Services - that a person being elected as a council member must obtain a director ID number prior to the AGM.</w:t>
      </w:r>
    </w:p>
    <w:p w14:paraId="2C51A299" w14:textId="77777777" w:rsidR="00534A2D" w:rsidRDefault="00534A2D" w:rsidP="00534A2D">
      <w:pPr>
        <w:pStyle w:val="NoSpacing"/>
      </w:pPr>
    </w:p>
    <w:p w14:paraId="07207D80" w14:textId="01B915B6" w:rsidR="007B346D" w:rsidRPr="00BA4382" w:rsidRDefault="007A06E8" w:rsidP="00091213">
      <w:pPr>
        <w:pStyle w:val="NoSpacing"/>
        <w:rPr>
          <w:rFonts w:ascii="Poppins" w:hAnsi="Poppins" w:cs="Poppins"/>
          <w:b/>
          <w:bCs/>
          <w:sz w:val="28"/>
          <w:szCs w:val="28"/>
        </w:rPr>
      </w:pPr>
      <w:r>
        <w:rPr>
          <w:rFonts w:ascii="Poppins" w:hAnsi="Poppins" w:cs="Poppins"/>
          <w:b/>
          <w:bCs/>
          <w:sz w:val="28"/>
          <w:szCs w:val="28"/>
        </w:rPr>
        <w:t xml:space="preserve">PART 1 - </w:t>
      </w:r>
      <w:r w:rsidRPr="00BA4382">
        <w:rPr>
          <w:rFonts w:ascii="Poppins" w:hAnsi="Poppins" w:cs="Poppins"/>
          <w:b/>
          <w:bCs/>
          <w:sz w:val="28"/>
          <w:szCs w:val="28"/>
        </w:rPr>
        <w:t xml:space="preserve">Statement </w:t>
      </w:r>
      <w:r>
        <w:rPr>
          <w:rFonts w:ascii="Poppins" w:hAnsi="Poppins" w:cs="Poppins"/>
          <w:b/>
          <w:bCs/>
          <w:sz w:val="28"/>
          <w:szCs w:val="28"/>
        </w:rPr>
        <w:t>o</w:t>
      </w:r>
      <w:r w:rsidRPr="00BA4382">
        <w:rPr>
          <w:rFonts w:ascii="Poppins" w:hAnsi="Poppins" w:cs="Poppins"/>
          <w:b/>
          <w:bCs/>
          <w:sz w:val="28"/>
          <w:szCs w:val="28"/>
        </w:rPr>
        <w:t xml:space="preserve">f Nomination </w:t>
      </w:r>
      <w:r>
        <w:rPr>
          <w:rFonts w:ascii="Poppins" w:hAnsi="Poppins" w:cs="Poppins"/>
          <w:b/>
          <w:bCs/>
          <w:sz w:val="28"/>
          <w:szCs w:val="28"/>
        </w:rPr>
        <w:t>b</w:t>
      </w:r>
      <w:r w:rsidRPr="00BA4382">
        <w:rPr>
          <w:rFonts w:ascii="Poppins" w:hAnsi="Poppins" w:cs="Poppins"/>
          <w:b/>
          <w:bCs/>
          <w:sz w:val="28"/>
          <w:szCs w:val="28"/>
        </w:rPr>
        <w:t>y Candidate</w:t>
      </w:r>
    </w:p>
    <w:p w14:paraId="349EE58E" w14:textId="6EE35787" w:rsidR="00A940F8" w:rsidRDefault="00A940F8" w:rsidP="00534A2D">
      <w:pPr>
        <w:widowControl w:val="0"/>
        <w:pBdr>
          <w:top w:val="nil"/>
          <w:left w:val="nil"/>
          <w:bottom w:val="nil"/>
          <w:right w:val="nil"/>
          <w:between w:val="nil"/>
        </w:pBdr>
        <w:spacing w:before="174"/>
        <w:ind w:right="71"/>
        <w:jc w:val="both"/>
        <w:rPr>
          <w:rFonts w:ascii="Poppins" w:eastAsia="Calibri" w:hAnsi="Poppins" w:cs="Poppins"/>
          <w:color w:val="000000"/>
          <w:sz w:val="19"/>
          <w:szCs w:val="19"/>
        </w:rPr>
      </w:pPr>
      <w:r>
        <w:rPr>
          <w:rFonts w:ascii="Poppins" w:eastAsia="Calibri" w:hAnsi="Poppins" w:cs="Poppins"/>
          <w:color w:val="000000"/>
          <w:sz w:val="19"/>
          <w:szCs w:val="19"/>
        </w:rPr>
        <w:t>Details required by ACNC for Responsible Persons</w:t>
      </w:r>
    </w:p>
    <w:p w14:paraId="5A0F1AD7" w14:textId="77777777" w:rsidR="00662775" w:rsidRDefault="007B346D" w:rsidP="00662775">
      <w:pPr>
        <w:pStyle w:val="ListParagraph"/>
        <w:widowControl w:val="0"/>
        <w:numPr>
          <w:ilvl w:val="0"/>
          <w:numId w:val="15"/>
        </w:numPr>
        <w:pBdr>
          <w:top w:val="nil"/>
          <w:left w:val="nil"/>
          <w:bottom w:val="nil"/>
          <w:right w:val="nil"/>
          <w:between w:val="nil"/>
        </w:pBdr>
        <w:spacing w:before="174"/>
        <w:ind w:right="71"/>
        <w:jc w:val="both"/>
        <w:rPr>
          <w:rFonts w:ascii="Poppins" w:eastAsia="Calibri" w:hAnsi="Poppins" w:cs="Poppins"/>
          <w:color w:val="000000"/>
          <w:sz w:val="19"/>
          <w:szCs w:val="19"/>
        </w:rPr>
      </w:pPr>
      <w:r w:rsidRPr="006A6601">
        <w:rPr>
          <w:rFonts w:ascii="Poppins" w:eastAsia="Calibri" w:hAnsi="Poppins" w:cs="Poppins"/>
          <w:color w:val="000000"/>
          <w:sz w:val="19"/>
          <w:szCs w:val="19"/>
        </w:rPr>
        <w:t xml:space="preserve">Name:  </w:t>
      </w:r>
    </w:p>
    <w:p w14:paraId="1D05B391" w14:textId="77777777" w:rsidR="00662775" w:rsidRDefault="00AA360F" w:rsidP="00662775">
      <w:pPr>
        <w:pStyle w:val="ListParagraph"/>
        <w:widowControl w:val="0"/>
        <w:numPr>
          <w:ilvl w:val="0"/>
          <w:numId w:val="15"/>
        </w:numPr>
        <w:pBdr>
          <w:top w:val="nil"/>
          <w:left w:val="nil"/>
          <w:bottom w:val="nil"/>
          <w:right w:val="nil"/>
          <w:between w:val="nil"/>
        </w:pBdr>
        <w:spacing w:before="174"/>
        <w:ind w:right="71"/>
        <w:jc w:val="both"/>
        <w:rPr>
          <w:rFonts w:ascii="Poppins" w:eastAsia="Calibri" w:hAnsi="Poppins" w:cs="Poppins"/>
          <w:color w:val="000000"/>
          <w:sz w:val="19"/>
          <w:szCs w:val="19"/>
        </w:rPr>
      </w:pPr>
      <w:r w:rsidRPr="00662775">
        <w:rPr>
          <w:rFonts w:ascii="Poppins" w:eastAsia="Calibri" w:hAnsi="Poppins" w:cs="Poppins"/>
          <w:color w:val="000000"/>
          <w:sz w:val="19"/>
          <w:szCs w:val="19"/>
        </w:rPr>
        <w:t>Are you known by any other name</w:t>
      </w:r>
      <w:r w:rsidR="0084753A" w:rsidRPr="00662775">
        <w:rPr>
          <w:rFonts w:ascii="Poppins" w:eastAsia="Calibri" w:hAnsi="Poppins" w:cs="Poppins"/>
          <w:color w:val="000000"/>
          <w:sz w:val="19"/>
          <w:szCs w:val="19"/>
        </w:rPr>
        <w:t xml:space="preserve">? </w:t>
      </w:r>
      <w:r w:rsidR="0084753A" w:rsidRPr="00662775">
        <w:rPr>
          <w:rFonts w:ascii="Poppins" w:eastAsia="Calibri" w:hAnsi="Poppins" w:cs="Poppins"/>
          <w:i/>
          <w:iCs/>
          <w:color w:val="000000"/>
          <w:sz w:val="19"/>
          <w:szCs w:val="19"/>
        </w:rPr>
        <w:t>Yes or no</w:t>
      </w:r>
      <w:r w:rsidR="0084753A" w:rsidRPr="00662775">
        <w:rPr>
          <w:rFonts w:ascii="Poppins" w:eastAsia="Calibri" w:hAnsi="Poppins" w:cs="Poppins"/>
          <w:color w:val="000000"/>
          <w:sz w:val="19"/>
          <w:szCs w:val="19"/>
        </w:rPr>
        <w:t xml:space="preserve"> (if yes, please provide </w:t>
      </w:r>
      <w:r w:rsidR="00662775" w:rsidRPr="00662775">
        <w:rPr>
          <w:rFonts w:ascii="Poppins" w:eastAsia="Calibri" w:hAnsi="Poppins" w:cs="Poppins"/>
          <w:color w:val="000000"/>
          <w:sz w:val="19"/>
          <w:szCs w:val="19"/>
        </w:rPr>
        <w:t xml:space="preserve">other </w:t>
      </w:r>
      <w:r w:rsidR="0084753A" w:rsidRPr="00662775">
        <w:rPr>
          <w:rFonts w:ascii="Poppins" w:eastAsia="Calibri" w:hAnsi="Poppins" w:cs="Poppins"/>
          <w:color w:val="000000"/>
          <w:sz w:val="19"/>
          <w:szCs w:val="19"/>
        </w:rPr>
        <w:t>Given name and Family name)</w:t>
      </w:r>
    </w:p>
    <w:p w14:paraId="65792299" w14:textId="77777777" w:rsidR="00662775" w:rsidRDefault="00B74597" w:rsidP="00662775">
      <w:pPr>
        <w:pStyle w:val="ListParagraph"/>
        <w:widowControl w:val="0"/>
        <w:numPr>
          <w:ilvl w:val="0"/>
          <w:numId w:val="15"/>
        </w:numPr>
        <w:pBdr>
          <w:top w:val="nil"/>
          <w:left w:val="nil"/>
          <w:bottom w:val="nil"/>
          <w:right w:val="nil"/>
          <w:between w:val="nil"/>
        </w:pBdr>
        <w:spacing w:before="174"/>
        <w:ind w:right="71"/>
        <w:jc w:val="both"/>
        <w:rPr>
          <w:rFonts w:ascii="Poppins" w:eastAsia="Calibri" w:hAnsi="Poppins" w:cs="Poppins"/>
          <w:color w:val="000000"/>
          <w:sz w:val="19"/>
          <w:szCs w:val="19"/>
        </w:rPr>
      </w:pPr>
      <w:r w:rsidRPr="00662775">
        <w:rPr>
          <w:rFonts w:ascii="Poppins" w:eastAsia="Calibri" w:hAnsi="Poppins" w:cs="Poppins"/>
          <w:color w:val="000000"/>
          <w:sz w:val="19"/>
          <w:szCs w:val="19"/>
        </w:rPr>
        <w:t xml:space="preserve">Residential </w:t>
      </w:r>
      <w:r w:rsidR="007B346D" w:rsidRPr="00662775">
        <w:rPr>
          <w:rFonts w:ascii="Poppins" w:eastAsia="Calibri" w:hAnsi="Poppins" w:cs="Poppins"/>
          <w:color w:val="000000"/>
          <w:sz w:val="19"/>
          <w:szCs w:val="19"/>
        </w:rPr>
        <w:t xml:space="preserve">Address:  </w:t>
      </w:r>
    </w:p>
    <w:p w14:paraId="29418DC0" w14:textId="77777777" w:rsidR="00662775" w:rsidRDefault="007B346D" w:rsidP="00662775">
      <w:pPr>
        <w:pStyle w:val="ListParagraph"/>
        <w:widowControl w:val="0"/>
        <w:numPr>
          <w:ilvl w:val="0"/>
          <w:numId w:val="15"/>
        </w:numPr>
        <w:pBdr>
          <w:top w:val="nil"/>
          <w:left w:val="nil"/>
          <w:bottom w:val="nil"/>
          <w:right w:val="nil"/>
          <w:between w:val="nil"/>
        </w:pBdr>
        <w:spacing w:before="174"/>
        <w:ind w:right="71"/>
        <w:jc w:val="both"/>
        <w:rPr>
          <w:rFonts w:ascii="Poppins" w:eastAsia="Calibri" w:hAnsi="Poppins" w:cs="Poppins"/>
          <w:color w:val="000000"/>
          <w:sz w:val="19"/>
          <w:szCs w:val="19"/>
        </w:rPr>
      </w:pPr>
      <w:r w:rsidRPr="00662775">
        <w:rPr>
          <w:rFonts w:ascii="Poppins" w:eastAsia="Calibri" w:hAnsi="Poppins" w:cs="Poppins"/>
          <w:color w:val="000000"/>
          <w:sz w:val="19"/>
          <w:szCs w:val="19"/>
        </w:rPr>
        <w:t xml:space="preserve">State and Postcode:  </w:t>
      </w:r>
    </w:p>
    <w:p w14:paraId="48C5BA50" w14:textId="77777777" w:rsidR="00662775" w:rsidRDefault="000F448E" w:rsidP="00662775">
      <w:pPr>
        <w:pStyle w:val="ListParagraph"/>
        <w:widowControl w:val="0"/>
        <w:numPr>
          <w:ilvl w:val="0"/>
          <w:numId w:val="15"/>
        </w:numPr>
        <w:pBdr>
          <w:top w:val="nil"/>
          <w:left w:val="nil"/>
          <w:bottom w:val="nil"/>
          <w:right w:val="nil"/>
          <w:between w:val="nil"/>
        </w:pBdr>
        <w:spacing w:before="174"/>
        <w:ind w:right="71"/>
        <w:jc w:val="both"/>
        <w:rPr>
          <w:rFonts w:ascii="Poppins" w:eastAsia="Calibri" w:hAnsi="Poppins" w:cs="Poppins"/>
          <w:color w:val="000000"/>
          <w:sz w:val="19"/>
          <w:szCs w:val="19"/>
        </w:rPr>
      </w:pPr>
      <w:r w:rsidRPr="00662775">
        <w:rPr>
          <w:rFonts w:ascii="Poppins" w:eastAsia="Calibri" w:hAnsi="Poppins" w:cs="Poppins"/>
          <w:color w:val="000000"/>
          <w:sz w:val="19"/>
          <w:szCs w:val="19"/>
        </w:rPr>
        <w:t>Date of birth:</w:t>
      </w:r>
    </w:p>
    <w:p w14:paraId="4F8DD344" w14:textId="77777777" w:rsidR="00662775" w:rsidRDefault="007B346D" w:rsidP="00662775">
      <w:pPr>
        <w:pStyle w:val="ListParagraph"/>
        <w:widowControl w:val="0"/>
        <w:numPr>
          <w:ilvl w:val="0"/>
          <w:numId w:val="15"/>
        </w:numPr>
        <w:pBdr>
          <w:top w:val="nil"/>
          <w:left w:val="nil"/>
          <w:bottom w:val="nil"/>
          <w:right w:val="nil"/>
          <w:between w:val="nil"/>
        </w:pBdr>
        <w:spacing w:before="174"/>
        <w:ind w:right="71"/>
        <w:jc w:val="both"/>
        <w:rPr>
          <w:rFonts w:ascii="Poppins" w:eastAsia="Calibri" w:hAnsi="Poppins" w:cs="Poppins"/>
          <w:color w:val="000000"/>
          <w:sz w:val="19"/>
          <w:szCs w:val="19"/>
        </w:rPr>
      </w:pPr>
      <w:r w:rsidRPr="00662775">
        <w:rPr>
          <w:rFonts w:ascii="Poppins" w:eastAsia="Calibri" w:hAnsi="Poppins" w:cs="Poppins"/>
          <w:color w:val="000000"/>
          <w:sz w:val="19"/>
          <w:szCs w:val="19"/>
        </w:rPr>
        <w:t xml:space="preserve">Phone:  </w:t>
      </w:r>
    </w:p>
    <w:p w14:paraId="5D79646A" w14:textId="77777777" w:rsidR="00662775" w:rsidRDefault="007B346D" w:rsidP="00662775">
      <w:pPr>
        <w:pStyle w:val="ListParagraph"/>
        <w:widowControl w:val="0"/>
        <w:numPr>
          <w:ilvl w:val="0"/>
          <w:numId w:val="15"/>
        </w:numPr>
        <w:pBdr>
          <w:top w:val="nil"/>
          <w:left w:val="nil"/>
          <w:bottom w:val="nil"/>
          <w:right w:val="nil"/>
          <w:between w:val="nil"/>
        </w:pBdr>
        <w:spacing w:before="174"/>
        <w:ind w:right="71"/>
        <w:jc w:val="both"/>
        <w:rPr>
          <w:rFonts w:ascii="Poppins" w:eastAsia="Calibri" w:hAnsi="Poppins" w:cs="Poppins"/>
          <w:color w:val="000000"/>
          <w:sz w:val="19"/>
          <w:szCs w:val="19"/>
        </w:rPr>
      </w:pPr>
      <w:r w:rsidRPr="00662775">
        <w:rPr>
          <w:rFonts w:ascii="Poppins" w:eastAsia="Calibri" w:hAnsi="Poppins" w:cs="Poppins"/>
          <w:color w:val="000000"/>
          <w:sz w:val="19"/>
          <w:szCs w:val="19"/>
        </w:rPr>
        <w:t xml:space="preserve">Email Address:  </w:t>
      </w:r>
    </w:p>
    <w:p w14:paraId="18FB13D7" w14:textId="77777777" w:rsidR="00662775" w:rsidRDefault="00BB2085" w:rsidP="00662775">
      <w:pPr>
        <w:pStyle w:val="ListParagraph"/>
        <w:widowControl w:val="0"/>
        <w:numPr>
          <w:ilvl w:val="0"/>
          <w:numId w:val="15"/>
        </w:numPr>
        <w:pBdr>
          <w:top w:val="nil"/>
          <w:left w:val="nil"/>
          <w:bottom w:val="nil"/>
          <w:right w:val="nil"/>
          <w:between w:val="nil"/>
        </w:pBdr>
        <w:spacing w:before="174"/>
        <w:ind w:right="71"/>
        <w:jc w:val="both"/>
        <w:rPr>
          <w:rFonts w:ascii="Poppins" w:eastAsia="Calibri" w:hAnsi="Poppins" w:cs="Poppins"/>
          <w:color w:val="000000"/>
          <w:sz w:val="19"/>
          <w:szCs w:val="19"/>
        </w:rPr>
      </w:pPr>
      <w:r w:rsidRPr="00662775">
        <w:rPr>
          <w:rFonts w:ascii="Poppins" w:eastAsia="Calibri" w:hAnsi="Poppins" w:cs="Poppins"/>
          <w:color w:val="000000"/>
          <w:sz w:val="19"/>
          <w:szCs w:val="19"/>
        </w:rPr>
        <w:t xml:space="preserve">Are you of Aboriginal origin? </w:t>
      </w:r>
      <w:r w:rsidRPr="00662775">
        <w:rPr>
          <w:rFonts w:ascii="Poppins" w:eastAsia="Calibri" w:hAnsi="Poppins" w:cs="Poppins"/>
          <w:i/>
          <w:iCs/>
          <w:color w:val="000000"/>
          <w:sz w:val="19"/>
          <w:szCs w:val="19"/>
        </w:rPr>
        <w:t>Yes or no</w:t>
      </w:r>
    </w:p>
    <w:p w14:paraId="6CF3CFBA" w14:textId="77777777" w:rsidR="00662775" w:rsidRDefault="00BB2085" w:rsidP="00662775">
      <w:pPr>
        <w:pStyle w:val="ListParagraph"/>
        <w:widowControl w:val="0"/>
        <w:numPr>
          <w:ilvl w:val="0"/>
          <w:numId w:val="15"/>
        </w:numPr>
        <w:pBdr>
          <w:top w:val="nil"/>
          <w:left w:val="nil"/>
          <w:bottom w:val="nil"/>
          <w:right w:val="nil"/>
          <w:between w:val="nil"/>
        </w:pBdr>
        <w:spacing w:before="174"/>
        <w:ind w:right="71"/>
        <w:jc w:val="both"/>
        <w:rPr>
          <w:rFonts w:ascii="Poppins" w:eastAsia="Calibri" w:hAnsi="Poppins" w:cs="Poppins"/>
          <w:color w:val="000000"/>
          <w:sz w:val="19"/>
          <w:szCs w:val="19"/>
        </w:rPr>
      </w:pPr>
      <w:r w:rsidRPr="00662775">
        <w:rPr>
          <w:rFonts w:ascii="Poppins" w:eastAsia="Calibri" w:hAnsi="Poppins" w:cs="Poppins"/>
          <w:color w:val="000000"/>
          <w:sz w:val="19"/>
          <w:szCs w:val="19"/>
        </w:rPr>
        <w:t xml:space="preserve">Are you of Torres Strait Islander origin? </w:t>
      </w:r>
      <w:r w:rsidRPr="00662775">
        <w:rPr>
          <w:rFonts w:ascii="Poppins" w:eastAsia="Calibri" w:hAnsi="Poppins" w:cs="Poppins"/>
          <w:i/>
          <w:iCs/>
          <w:color w:val="000000"/>
          <w:sz w:val="19"/>
          <w:szCs w:val="19"/>
        </w:rPr>
        <w:t>Yes or no</w:t>
      </w:r>
    </w:p>
    <w:p w14:paraId="24377C45" w14:textId="77777777" w:rsidR="003421D7" w:rsidRDefault="00BB2085" w:rsidP="003421D7">
      <w:pPr>
        <w:pStyle w:val="ListParagraph"/>
        <w:widowControl w:val="0"/>
        <w:numPr>
          <w:ilvl w:val="0"/>
          <w:numId w:val="15"/>
        </w:numPr>
        <w:pBdr>
          <w:top w:val="nil"/>
          <w:left w:val="nil"/>
          <w:bottom w:val="nil"/>
          <w:right w:val="nil"/>
          <w:between w:val="nil"/>
        </w:pBdr>
        <w:spacing w:before="174"/>
        <w:ind w:right="71"/>
        <w:jc w:val="both"/>
        <w:rPr>
          <w:rFonts w:ascii="Poppins" w:eastAsia="Calibri" w:hAnsi="Poppins" w:cs="Poppins"/>
          <w:color w:val="000000"/>
          <w:sz w:val="19"/>
          <w:szCs w:val="19"/>
        </w:rPr>
      </w:pPr>
      <w:r w:rsidRPr="00662775">
        <w:rPr>
          <w:rFonts w:ascii="Poppins" w:eastAsia="Calibri" w:hAnsi="Poppins" w:cs="Poppins"/>
          <w:color w:val="000000"/>
          <w:sz w:val="19"/>
          <w:szCs w:val="19"/>
        </w:rPr>
        <w:t>What language do you mainly speak at home?</w:t>
      </w:r>
    </w:p>
    <w:p w14:paraId="541A6513" w14:textId="77777777" w:rsidR="003421D7" w:rsidRDefault="00662775" w:rsidP="003421D7">
      <w:pPr>
        <w:widowControl w:val="0"/>
        <w:pBdr>
          <w:top w:val="nil"/>
          <w:left w:val="nil"/>
          <w:bottom w:val="nil"/>
          <w:right w:val="nil"/>
          <w:between w:val="nil"/>
        </w:pBdr>
        <w:spacing w:before="174"/>
        <w:ind w:right="71"/>
        <w:jc w:val="both"/>
        <w:rPr>
          <w:rFonts w:ascii="Poppins" w:eastAsia="Calibri" w:hAnsi="Poppins" w:cs="Poppins"/>
          <w:color w:val="000000"/>
          <w:sz w:val="19"/>
          <w:szCs w:val="19"/>
        </w:rPr>
      </w:pPr>
      <w:r w:rsidRPr="003421D7">
        <w:rPr>
          <w:rFonts w:ascii="Poppins" w:eastAsia="Calibri" w:hAnsi="Poppins" w:cs="Poppins"/>
          <w:color w:val="000000"/>
          <w:sz w:val="19"/>
          <w:szCs w:val="19"/>
        </w:rPr>
        <w:t>I</w:t>
      </w:r>
      <w:r w:rsidR="007B346D" w:rsidRPr="003421D7">
        <w:rPr>
          <w:rFonts w:ascii="Poppins" w:eastAsia="Calibri" w:hAnsi="Poppins" w:cs="Poppins"/>
          <w:color w:val="000000"/>
          <w:sz w:val="19"/>
          <w:szCs w:val="19"/>
        </w:rPr>
        <w:t xml:space="preserve"> hereby nominate myself as a candidate to be a Council member of The Association of Graduates in Early Childhood Studies (AGECS).  </w:t>
      </w:r>
    </w:p>
    <w:p w14:paraId="3C2602B0" w14:textId="77777777" w:rsidR="003421D7" w:rsidRDefault="007B346D" w:rsidP="003421D7">
      <w:pPr>
        <w:widowControl w:val="0"/>
        <w:pBdr>
          <w:top w:val="nil"/>
          <w:left w:val="nil"/>
          <w:bottom w:val="nil"/>
          <w:right w:val="nil"/>
          <w:between w:val="nil"/>
        </w:pBdr>
        <w:spacing w:before="174"/>
        <w:ind w:right="71"/>
        <w:jc w:val="both"/>
        <w:rPr>
          <w:rFonts w:ascii="Poppins" w:eastAsia="Calibri" w:hAnsi="Poppins" w:cs="Poppins"/>
          <w:color w:val="000000"/>
          <w:sz w:val="19"/>
          <w:szCs w:val="19"/>
        </w:rPr>
      </w:pPr>
      <w:r w:rsidRPr="00534A2D">
        <w:rPr>
          <w:rFonts w:ascii="Poppins" w:eastAsia="Calibri" w:hAnsi="Poppins" w:cs="Poppins"/>
          <w:b/>
          <w:color w:val="000000"/>
          <w:sz w:val="19"/>
          <w:szCs w:val="19"/>
        </w:rPr>
        <w:t>Signature of Candidate</w:t>
      </w:r>
    </w:p>
    <w:p w14:paraId="705F4E37" w14:textId="256F5BEB" w:rsidR="007B346D" w:rsidRPr="003421D7" w:rsidRDefault="007B346D" w:rsidP="003421D7">
      <w:pPr>
        <w:widowControl w:val="0"/>
        <w:pBdr>
          <w:top w:val="nil"/>
          <w:left w:val="nil"/>
          <w:bottom w:val="nil"/>
          <w:right w:val="nil"/>
          <w:between w:val="nil"/>
        </w:pBdr>
        <w:spacing w:before="174"/>
        <w:ind w:right="71"/>
        <w:jc w:val="both"/>
        <w:rPr>
          <w:rFonts w:ascii="Poppins" w:eastAsia="Calibri" w:hAnsi="Poppins" w:cs="Poppins"/>
          <w:color w:val="000000"/>
          <w:sz w:val="19"/>
          <w:szCs w:val="19"/>
        </w:rPr>
      </w:pPr>
      <w:r w:rsidRPr="00534A2D">
        <w:rPr>
          <w:rFonts w:ascii="Poppins" w:eastAsia="Calibri" w:hAnsi="Poppins" w:cs="Poppins"/>
          <w:b/>
          <w:color w:val="000000"/>
          <w:sz w:val="19"/>
          <w:szCs w:val="19"/>
        </w:rPr>
        <w:t>Date</w:t>
      </w:r>
    </w:p>
    <w:p w14:paraId="134894DC" w14:textId="77777777" w:rsidR="007B346D" w:rsidRPr="00534A2D" w:rsidRDefault="007B346D" w:rsidP="007B346D">
      <w:pPr>
        <w:pStyle w:val="ListParagraph"/>
        <w:numPr>
          <w:ilvl w:val="0"/>
          <w:numId w:val="2"/>
        </w:numPr>
        <w:rPr>
          <w:rFonts w:ascii="Poppins" w:eastAsia="Calibri" w:hAnsi="Poppins" w:cs="Poppins"/>
          <w:b/>
          <w:color w:val="1D5732"/>
        </w:rPr>
      </w:pPr>
      <w:r w:rsidRPr="00534A2D">
        <w:rPr>
          <w:rFonts w:ascii="Poppins" w:eastAsia="Calibri" w:hAnsi="Poppins" w:cs="Poppins"/>
          <w:b/>
          <w:color w:val="1D5732"/>
        </w:rPr>
        <w:br w:type="page"/>
      </w:r>
    </w:p>
    <w:p w14:paraId="63B1D628" w14:textId="406D0935" w:rsidR="00F6050A" w:rsidRPr="00BA4382" w:rsidRDefault="007A06E8" w:rsidP="00091213">
      <w:pPr>
        <w:rPr>
          <w:rFonts w:ascii="Poppins" w:eastAsia="Arial" w:hAnsi="Poppins" w:cs="Poppins"/>
          <w:b/>
          <w:sz w:val="28"/>
          <w:szCs w:val="28"/>
        </w:rPr>
      </w:pPr>
      <w:r>
        <w:rPr>
          <w:rFonts w:ascii="Poppins" w:eastAsia="Arial" w:hAnsi="Poppins" w:cs="Poppins"/>
          <w:b/>
          <w:sz w:val="28"/>
          <w:szCs w:val="28"/>
        </w:rPr>
        <w:lastRenderedPageBreak/>
        <w:t xml:space="preserve">PART 2 - </w:t>
      </w:r>
      <w:r w:rsidR="00F6050A" w:rsidRPr="00BA4382">
        <w:rPr>
          <w:rFonts w:ascii="Poppins" w:eastAsia="Arial" w:hAnsi="Poppins" w:cs="Poppins"/>
          <w:b/>
          <w:sz w:val="28"/>
          <w:szCs w:val="28"/>
        </w:rPr>
        <w:t>Consent to Act</w:t>
      </w:r>
    </w:p>
    <w:p w14:paraId="404529B1" w14:textId="7010B69D" w:rsidR="004F1F95" w:rsidRPr="00F22D15" w:rsidRDefault="004F1F95" w:rsidP="00534A2D">
      <w:pPr>
        <w:pStyle w:val="NormalWeb"/>
        <w:shd w:val="clear" w:color="auto" w:fill="FFFFFF"/>
        <w:spacing w:before="0" w:beforeAutospacing="0"/>
        <w:jc w:val="both"/>
        <w:rPr>
          <w:rFonts w:ascii="Poppins" w:hAnsi="Poppins" w:cs="Poppins"/>
          <w:color w:val="212529"/>
          <w:sz w:val="20"/>
          <w:szCs w:val="20"/>
        </w:rPr>
      </w:pPr>
      <w:r w:rsidRPr="00F22D15">
        <w:rPr>
          <w:rFonts w:ascii="Poppins" w:hAnsi="Poppins" w:cs="Poppins"/>
          <w:color w:val="212529"/>
          <w:sz w:val="20"/>
          <w:szCs w:val="20"/>
          <w:shd w:val="clear" w:color="auto" w:fill="FFFFFF"/>
        </w:rPr>
        <w:t xml:space="preserve">The Australian Charities and Not-for-profits Commission (ACNC) is the national regulator of charities. </w:t>
      </w:r>
      <w:r w:rsidR="00BA4382" w:rsidRPr="00F22D15">
        <w:rPr>
          <w:rFonts w:ascii="Poppins" w:hAnsi="Poppins" w:cs="Poppins"/>
          <w:color w:val="212529"/>
          <w:sz w:val="20"/>
          <w:szCs w:val="20"/>
          <w:shd w:val="clear" w:color="auto" w:fill="FFFFFF"/>
        </w:rPr>
        <w:br/>
      </w:r>
      <w:r w:rsidRPr="00F22D15">
        <w:rPr>
          <w:rFonts w:ascii="Poppins" w:hAnsi="Poppins" w:cs="Poppins"/>
          <w:color w:val="212529"/>
          <w:sz w:val="20"/>
          <w:szCs w:val="20"/>
        </w:rPr>
        <w:t>A Responsible Person is someone who is responsible for governing a charity, being its board or committee members.</w:t>
      </w:r>
      <w:r w:rsidR="00534A2D" w:rsidRPr="00F22D15">
        <w:rPr>
          <w:rFonts w:ascii="Poppins" w:hAnsi="Poppins" w:cs="Poppins"/>
          <w:color w:val="212529"/>
          <w:sz w:val="20"/>
          <w:szCs w:val="20"/>
        </w:rPr>
        <w:t xml:space="preserve"> </w:t>
      </w:r>
    </w:p>
    <w:p w14:paraId="57646E51" w14:textId="7320D972" w:rsidR="00F22D15" w:rsidRPr="00F22D15" w:rsidRDefault="004F1F95" w:rsidP="00F22D15">
      <w:pPr>
        <w:pStyle w:val="NormalWeb"/>
        <w:shd w:val="clear" w:color="auto" w:fill="FFFFFF"/>
        <w:spacing w:before="0" w:beforeAutospacing="0"/>
        <w:jc w:val="both"/>
        <w:rPr>
          <w:rFonts w:ascii="Poppins" w:hAnsi="Poppins" w:cs="Poppins"/>
          <w:color w:val="212529"/>
          <w:sz w:val="20"/>
          <w:szCs w:val="20"/>
        </w:rPr>
      </w:pPr>
      <w:r w:rsidRPr="00F22D15">
        <w:rPr>
          <w:rFonts w:ascii="Poppins" w:hAnsi="Poppins" w:cs="Poppins"/>
          <w:color w:val="212529"/>
          <w:sz w:val="20"/>
          <w:szCs w:val="20"/>
        </w:rPr>
        <w:t xml:space="preserve">Registered charities are required to meet the ACNC Governance Standards. </w:t>
      </w:r>
      <w:r w:rsidR="00635721">
        <w:rPr>
          <w:rFonts w:ascii="Poppins" w:hAnsi="Poppins" w:cs="Poppins"/>
          <w:color w:val="212529"/>
          <w:sz w:val="20"/>
          <w:szCs w:val="20"/>
        </w:rPr>
        <w:br/>
      </w:r>
      <w:r w:rsidRPr="00F22D15">
        <w:rPr>
          <w:rFonts w:ascii="Poppins" w:hAnsi="Poppins" w:cs="Poppins"/>
          <w:color w:val="212529"/>
          <w:sz w:val="20"/>
          <w:szCs w:val="20"/>
        </w:rPr>
        <w:t xml:space="preserve">Under </w:t>
      </w:r>
      <w:r w:rsidRPr="00635721">
        <w:rPr>
          <w:rFonts w:ascii="Poppins" w:hAnsi="Poppins" w:cs="Poppins"/>
          <w:b/>
          <w:bCs/>
          <w:color w:val="212529"/>
          <w:sz w:val="20"/>
          <w:szCs w:val="20"/>
        </w:rPr>
        <w:t>Governance Standard 4</w:t>
      </w:r>
      <w:r w:rsidRPr="00F22D15">
        <w:rPr>
          <w:rFonts w:ascii="Poppins" w:hAnsi="Poppins" w:cs="Poppins"/>
          <w:color w:val="212529"/>
          <w:sz w:val="20"/>
          <w:szCs w:val="20"/>
        </w:rPr>
        <w:t xml:space="preserve">, charities must make sure its Responsible People are suitable. </w:t>
      </w:r>
      <w:r w:rsidR="00635721">
        <w:rPr>
          <w:rFonts w:ascii="Poppins" w:hAnsi="Poppins" w:cs="Poppins"/>
          <w:color w:val="212529"/>
          <w:sz w:val="20"/>
          <w:szCs w:val="20"/>
        </w:rPr>
        <w:br/>
      </w:r>
      <w:r w:rsidRPr="00F22D15">
        <w:rPr>
          <w:rFonts w:ascii="Poppins" w:hAnsi="Poppins" w:cs="Poppins"/>
          <w:color w:val="212529"/>
          <w:sz w:val="20"/>
          <w:szCs w:val="20"/>
        </w:rPr>
        <w:t xml:space="preserve">Under </w:t>
      </w:r>
      <w:r w:rsidRPr="00635721">
        <w:rPr>
          <w:rFonts w:ascii="Poppins" w:hAnsi="Poppins" w:cs="Poppins"/>
          <w:b/>
          <w:bCs/>
          <w:color w:val="212529"/>
          <w:sz w:val="20"/>
          <w:szCs w:val="20"/>
        </w:rPr>
        <w:t>Governance Standard 5</w:t>
      </w:r>
      <w:r w:rsidRPr="00F22D15">
        <w:rPr>
          <w:rFonts w:ascii="Poppins" w:hAnsi="Poppins" w:cs="Poppins"/>
          <w:color w:val="212529"/>
          <w:sz w:val="20"/>
          <w:szCs w:val="20"/>
        </w:rPr>
        <w:t>, they must ensure their Responsible People are aware of their duties and comply with them.</w:t>
      </w:r>
      <w:r w:rsidR="00F22D15" w:rsidRPr="00F22D15">
        <w:rPr>
          <w:rFonts w:ascii="Poppins" w:hAnsi="Poppins" w:cs="Poppins"/>
          <w:color w:val="212529"/>
          <w:sz w:val="20"/>
          <w:szCs w:val="20"/>
        </w:rPr>
        <w:t xml:space="preserve"> </w:t>
      </w:r>
      <w:r w:rsidR="00BA4382" w:rsidRPr="00081862">
        <w:rPr>
          <w:rFonts w:ascii="Poppins" w:hAnsi="Poppins" w:cs="Poppins"/>
          <w:color w:val="212529"/>
          <w:sz w:val="20"/>
          <w:szCs w:val="20"/>
        </w:rPr>
        <w:t>Generally, the duties mean that Responsible People should act with standards of integrity and common sense.</w:t>
      </w:r>
      <w:r w:rsidR="00BA4382" w:rsidRPr="00F22D15">
        <w:rPr>
          <w:rFonts w:ascii="Poppins" w:hAnsi="Poppins" w:cs="Poppins"/>
          <w:color w:val="212529"/>
          <w:sz w:val="20"/>
          <w:szCs w:val="20"/>
        </w:rPr>
        <w:t xml:space="preserve"> </w:t>
      </w:r>
    </w:p>
    <w:p w14:paraId="5BCDFBB6" w14:textId="0552DFE8" w:rsidR="00BA4382" w:rsidRPr="00F22D15" w:rsidRDefault="00BA4382" w:rsidP="00F22D15">
      <w:pPr>
        <w:pStyle w:val="NormalWeb"/>
        <w:shd w:val="clear" w:color="auto" w:fill="FFFFFF"/>
        <w:spacing w:before="0" w:beforeAutospacing="0"/>
        <w:jc w:val="both"/>
        <w:rPr>
          <w:rFonts w:ascii="Poppins" w:hAnsi="Poppins" w:cs="Poppins"/>
          <w:sz w:val="20"/>
          <w:szCs w:val="20"/>
        </w:rPr>
      </w:pPr>
      <w:r w:rsidRPr="00F22D15">
        <w:rPr>
          <w:rFonts w:ascii="Poppins" w:hAnsi="Poppins" w:cs="Poppins"/>
          <w:sz w:val="20"/>
          <w:szCs w:val="20"/>
        </w:rPr>
        <w:t xml:space="preserve">Council members have the ultimate responsibility for running The Association of Graduates in Early Childhood Studies: which includes charitable activities, managing the finances to achieve these charitable activities, and overseeing the necessary operations, contractors and volunteers to achieve these charitable activities. </w:t>
      </w:r>
    </w:p>
    <w:p w14:paraId="7EB6460A" w14:textId="083E515C" w:rsidR="00BA4382" w:rsidRPr="00F22D15" w:rsidRDefault="00BA4382" w:rsidP="00BA4382">
      <w:pPr>
        <w:shd w:val="clear" w:color="auto" w:fill="FFFFFF"/>
        <w:spacing w:after="0" w:line="240" w:lineRule="auto"/>
        <w:jc w:val="both"/>
        <w:rPr>
          <w:rFonts w:ascii="Poppins" w:eastAsia="Times New Roman" w:hAnsi="Poppins" w:cs="Poppins"/>
          <w:color w:val="212529"/>
          <w:sz w:val="20"/>
          <w:szCs w:val="20"/>
          <w:lang w:val="en-AU" w:eastAsia="en-AU"/>
        </w:rPr>
      </w:pPr>
      <w:r w:rsidRPr="00F22D15">
        <w:rPr>
          <w:rFonts w:ascii="Poppins" w:hAnsi="Poppins" w:cs="Poppins"/>
          <w:sz w:val="20"/>
          <w:szCs w:val="20"/>
        </w:rPr>
        <w:t>This Consent to Act as an AGECS Council member is an agreement that the person understands the role they are about to undertake as a Responsible Person.</w:t>
      </w:r>
    </w:p>
    <w:p w14:paraId="5E88A879" w14:textId="77777777" w:rsidR="00F22D15" w:rsidRDefault="00F22D15" w:rsidP="00F22D15">
      <w:pPr>
        <w:pStyle w:val="NoSpacing"/>
      </w:pPr>
    </w:p>
    <w:p w14:paraId="05AC1A7F" w14:textId="56E65CF3" w:rsidR="005917AF" w:rsidRPr="00F22D15" w:rsidRDefault="005917AF" w:rsidP="00534A2D">
      <w:pPr>
        <w:pStyle w:val="NormalWeb"/>
        <w:shd w:val="clear" w:color="auto" w:fill="FFFFFF"/>
        <w:spacing w:before="0" w:beforeAutospacing="0"/>
        <w:jc w:val="both"/>
        <w:rPr>
          <w:rFonts w:ascii="Poppins" w:hAnsi="Poppins" w:cs="Poppins"/>
          <w:color w:val="212529"/>
          <w:sz w:val="20"/>
          <w:szCs w:val="20"/>
        </w:rPr>
      </w:pPr>
      <w:r w:rsidRPr="00F22D15">
        <w:rPr>
          <w:rFonts w:ascii="Poppins" w:hAnsi="Poppins" w:cs="Poppins"/>
          <w:color w:val="212529"/>
          <w:sz w:val="20"/>
          <w:szCs w:val="20"/>
        </w:rPr>
        <w:t xml:space="preserve">Please read: </w:t>
      </w:r>
    </w:p>
    <w:p w14:paraId="27C20786" w14:textId="77777777" w:rsidR="005917AF" w:rsidRPr="00534A2D" w:rsidRDefault="0028030C" w:rsidP="005917AF">
      <w:pPr>
        <w:jc w:val="both"/>
        <w:rPr>
          <w:rFonts w:ascii="Poppins" w:hAnsi="Poppins" w:cs="Poppins"/>
        </w:rPr>
      </w:pPr>
      <w:hyperlink r:id="rId8" w:history="1">
        <w:r w:rsidR="005917AF" w:rsidRPr="00534A2D">
          <w:rPr>
            <w:rStyle w:val="Hyperlink"/>
            <w:rFonts w:ascii="Poppins" w:hAnsi="Poppins" w:cs="Poppins"/>
          </w:rPr>
          <w:t>https://www.acnc.gov.au/for-charities/manage-your-charity/governance-hub/governance-standards</w:t>
        </w:r>
      </w:hyperlink>
    </w:p>
    <w:p w14:paraId="2AC770F5" w14:textId="6D622BD3" w:rsidR="004F1F95" w:rsidRPr="00BA4382" w:rsidRDefault="004F1F95" w:rsidP="004F1F95">
      <w:pPr>
        <w:pStyle w:val="NormalWeb"/>
        <w:shd w:val="clear" w:color="auto" w:fill="FFFFFF"/>
        <w:spacing w:before="0" w:beforeAutospacing="0"/>
        <w:rPr>
          <w:rFonts w:ascii="Poppins" w:hAnsi="Poppins" w:cs="Poppins"/>
          <w:b/>
          <w:bCs/>
        </w:rPr>
      </w:pPr>
      <w:r w:rsidRPr="00BA4382">
        <w:rPr>
          <w:rFonts w:ascii="Poppins" w:hAnsi="Poppins" w:cs="Poppins"/>
          <w:b/>
          <w:bCs/>
        </w:rPr>
        <w:t xml:space="preserve">Governance Standard </w:t>
      </w:r>
      <w:r w:rsidR="00081862" w:rsidRPr="00BA4382">
        <w:rPr>
          <w:rFonts w:ascii="Poppins" w:hAnsi="Poppins" w:cs="Poppins"/>
          <w:b/>
          <w:bCs/>
        </w:rPr>
        <w:t>5</w:t>
      </w:r>
      <w:r w:rsidR="003B26C3" w:rsidRPr="00BA4382">
        <w:rPr>
          <w:rFonts w:ascii="Poppins" w:hAnsi="Poppins" w:cs="Poppins"/>
          <w:b/>
          <w:bCs/>
        </w:rPr>
        <w:t xml:space="preserve"> – </w:t>
      </w:r>
      <w:r w:rsidR="00BA4382">
        <w:rPr>
          <w:rFonts w:ascii="Poppins" w:hAnsi="Poppins" w:cs="Poppins"/>
          <w:b/>
          <w:bCs/>
        </w:rPr>
        <w:t>D</w:t>
      </w:r>
      <w:r w:rsidR="003B26C3" w:rsidRPr="00BA4382">
        <w:rPr>
          <w:rFonts w:ascii="Poppins" w:hAnsi="Poppins" w:cs="Poppins"/>
          <w:b/>
          <w:bCs/>
        </w:rPr>
        <w:t>uties of a Responsible Person</w:t>
      </w:r>
    </w:p>
    <w:p w14:paraId="5EF1A2F5" w14:textId="77777777" w:rsidR="00081862" w:rsidRPr="00AA3EB2" w:rsidRDefault="00081862" w:rsidP="00F22D15">
      <w:pPr>
        <w:shd w:val="clear" w:color="auto" w:fill="FFFFFF"/>
        <w:spacing w:after="100" w:afterAutospacing="1" w:line="240" w:lineRule="auto"/>
        <w:jc w:val="both"/>
        <w:rPr>
          <w:rFonts w:ascii="Poppins" w:eastAsia="Times New Roman" w:hAnsi="Poppins" w:cs="Poppins"/>
          <w:color w:val="212529"/>
          <w:szCs w:val="18"/>
          <w:lang w:val="en-AU" w:eastAsia="en-AU"/>
        </w:rPr>
      </w:pPr>
      <w:r w:rsidRPr="00AA3EB2">
        <w:rPr>
          <w:rFonts w:ascii="Poppins" w:eastAsia="Times New Roman" w:hAnsi="Poppins" w:cs="Poppins"/>
          <w:color w:val="212529"/>
          <w:szCs w:val="18"/>
          <w:lang w:val="en-AU" w:eastAsia="en-AU"/>
        </w:rPr>
        <w:t>Governance Standard 5 requires charities to take reasonable steps to make sure that the following duties apply to Responsible People and that they follow them. The duties can be summarised as follows:</w:t>
      </w:r>
    </w:p>
    <w:p w14:paraId="770579E7" w14:textId="77777777" w:rsidR="00081862" w:rsidRPr="00081862" w:rsidRDefault="00081862" w:rsidP="00F22D15">
      <w:pPr>
        <w:numPr>
          <w:ilvl w:val="0"/>
          <w:numId w:val="4"/>
        </w:numPr>
        <w:shd w:val="clear" w:color="auto" w:fill="FFFFFF"/>
        <w:spacing w:before="100" w:beforeAutospacing="1" w:after="100" w:afterAutospacing="1" w:line="240" w:lineRule="auto"/>
        <w:jc w:val="both"/>
        <w:rPr>
          <w:rFonts w:ascii="Poppins" w:eastAsia="Times New Roman" w:hAnsi="Poppins" w:cs="Poppins"/>
          <w:color w:val="212529"/>
          <w:szCs w:val="18"/>
          <w:lang w:val="en-AU" w:eastAsia="en-AU"/>
        </w:rPr>
      </w:pPr>
      <w:r w:rsidRPr="00081862">
        <w:rPr>
          <w:rFonts w:ascii="Poppins" w:eastAsia="Times New Roman" w:hAnsi="Poppins" w:cs="Poppins"/>
          <w:color w:val="212529"/>
          <w:szCs w:val="18"/>
          <w:lang w:val="en-AU" w:eastAsia="en-AU"/>
        </w:rPr>
        <w:t>to act with reasonable care and diligence</w:t>
      </w:r>
    </w:p>
    <w:p w14:paraId="28227826" w14:textId="77777777" w:rsidR="00081862" w:rsidRPr="00081862" w:rsidRDefault="00081862" w:rsidP="00F22D15">
      <w:pPr>
        <w:numPr>
          <w:ilvl w:val="0"/>
          <w:numId w:val="4"/>
        </w:numPr>
        <w:shd w:val="clear" w:color="auto" w:fill="FFFFFF"/>
        <w:spacing w:before="100" w:beforeAutospacing="1" w:after="100" w:afterAutospacing="1" w:line="240" w:lineRule="auto"/>
        <w:jc w:val="both"/>
        <w:rPr>
          <w:rFonts w:ascii="Poppins" w:eastAsia="Times New Roman" w:hAnsi="Poppins" w:cs="Poppins"/>
          <w:color w:val="212529"/>
          <w:szCs w:val="18"/>
          <w:lang w:val="en-AU" w:eastAsia="en-AU"/>
        </w:rPr>
      </w:pPr>
      <w:r w:rsidRPr="00081862">
        <w:rPr>
          <w:rFonts w:ascii="Poppins" w:eastAsia="Times New Roman" w:hAnsi="Poppins" w:cs="Poppins"/>
          <w:color w:val="212529"/>
          <w:szCs w:val="18"/>
          <w:lang w:val="en-AU" w:eastAsia="en-AU"/>
        </w:rPr>
        <w:t>to act honestly and fairly in the best interests of the charity and for its charitable purposes</w:t>
      </w:r>
    </w:p>
    <w:p w14:paraId="4D680C91" w14:textId="77777777" w:rsidR="00081862" w:rsidRPr="00081862" w:rsidRDefault="00081862" w:rsidP="00F22D15">
      <w:pPr>
        <w:numPr>
          <w:ilvl w:val="0"/>
          <w:numId w:val="4"/>
        </w:numPr>
        <w:shd w:val="clear" w:color="auto" w:fill="FFFFFF"/>
        <w:spacing w:before="100" w:beforeAutospacing="1" w:after="100" w:afterAutospacing="1" w:line="240" w:lineRule="auto"/>
        <w:jc w:val="both"/>
        <w:rPr>
          <w:rFonts w:ascii="Poppins" w:eastAsia="Times New Roman" w:hAnsi="Poppins" w:cs="Poppins"/>
          <w:color w:val="212529"/>
          <w:szCs w:val="18"/>
          <w:lang w:val="en-AU" w:eastAsia="en-AU"/>
        </w:rPr>
      </w:pPr>
      <w:r w:rsidRPr="00081862">
        <w:rPr>
          <w:rFonts w:ascii="Poppins" w:eastAsia="Times New Roman" w:hAnsi="Poppins" w:cs="Poppins"/>
          <w:color w:val="212529"/>
          <w:szCs w:val="18"/>
          <w:lang w:val="en-AU" w:eastAsia="en-AU"/>
        </w:rPr>
        <w:t>not to misuse their position or information they gain as a Responsible Person</w:t>
      </w:r>
    </w:p>
    <w:p w14:paraId="2BB6EA72" w14:textId="77777777" w:rsidR="00081862" w:rsidRPr="00081862" w:rsidRDefault="00081862" w:rsidP="00F22D15">
      <w:pPr>
        <w:numPr>
          <w:ilvl w:val="0"/>
          <w:numId w:val="4"/>
        </w:numPr>
        <w:shd w:val="clear" w:color="auto" w:fill="FFFFFF"/>
        <w:spacing w:before="100" w:beforeAutospacing="1" w:after="100" w:afterAutospacing="1" w:line="240" w:lineRule="auto"/>
        <w:jc w:val="both"/>
        <w:rPr>
          <w:rFonts w:ascii="Poppins" w:eastAsia="Times New Roman" w:hAnsi="Poppins" w:cs="Poppins"/>
          <w:color w:val="212529"/>
          <w:szCs w:val="18"/>
          <w:lang w:val="en-AU" w:eastAsia="en-AU"/>
        </w:rPr>
      </w:pPr>
      <w:r w:rsidRPr="00081862">
        <w:rPr>
          <w:rFonts w:ascii="Poppins" w:eastAsia="Times New Roman" w:hAnsi="Poppins" w:cs="Poppins"/>
          <w:color w:val="212529"/>
          <w:szCs w:val="18"/>
          <w:lang w:val="en-AU" w:eastAsia="en-AU"/>
        </w:rPr>
        <w:t>to disclose conflicts of interest</w:t>
      </w:r>
    </w:p>
    <w:p w14:paraId="234CF41A" w14:textId="77777777" w:rsidR="00081862" w:rsidRPr="00081862" w:rsidRDefault="00081862" w:rsidP="00F22D15">
      <w:pPr>
        <w:numPr>
          <w:ilvl w:val="0"/>
          <w:numId w:val="4"/>
        </w:numPr>
        <w:shd w:val="clear" w:color="auto" w:fill="FFFFFF"/>
        <w:spacing w:before="100" w:beforeAutospacing="1" w:after="100" w:afterAutospacing="1" w:line="240" w:lineRule="auto"/>
        <w:jc w:val="both"/>
        <w:rPr>
          <w:rFonts w:ascii="Poppins" w:eastAsia="Times New Roman" w:hAnsi="Poppins" w:cs="Poppins"/>
          <w:color w:val="212529"/>
          <w:szCs w:val="18"/>
          <w:lang w:val="en-AU" w:eastAsia="en-AU"/>
        </w:rPr>
      </w:pPr>
      <w:r w:rsidRPr="00081862">
        <w:rPr>
          <w:rFonts w:ascii="Poppins" w:eastAsia="Times New Roman" w:hAnsi="Poppins" w:cs="Poppins"/>
          <w:color w:val="212529"/>
          <w:szCs w:val="18"/>
          <w:lang w:val="en-AU" w:eastAsia="en-AU"/>
        </w:rPr>
        <w:t>to ensure that the financial affairs of the charity are managed responsibly, and</w:t>
      </w:r>
    </w:p>
    <w:p w14:paraId="5A3D575F" w14:textId="77777777" w:rsidR="00081862" w:rsidRPr="00081862" w:rsidRDefault="00081862" w:rsidP="00F22D15">
      <w:pPr>
        <w:numPr>
          <w:ilvl w:val="0"/>
          <w:numId w:val="4"/>
        </w:numPr>
        <w:shd w:val="clear" w:color="auto" w:fill="FFFFFF"/>
        <w:spacing w:before="100" w:beforeAutospacing="1" w:after="100" w:afterAutospacing="1" w:line="240" w:lineRule="auto"/>
        <w:jc w:val="both"/>
        <w:rPr>
          <w:rFonts w:ascii="Poppins" w:eastAsia="Times New Roman" w:hAnsi="Poppins" w:cs="Poppins"/>
          <w:color w:val="212529"/>
          <w:szCs w:val="18"/>
          <w:lang w:val="en-AU" w:eastAsia="en-AU"/>
        </w:rPr>
      </w:pPr>
      <w:r w:rsidRPr="00081862">
        <w:rPr>
          <w:rFonts w:ascii="Poppins" w:eastAsia="Times New Roman" w:hAnsi="Poppins" w:cs="Poppins"/>
          <w:color w:val="212529"/>
          <w:szCs w:val="18"/>
          <w:lang w:val="en-AU" w:eastAsia="en-AU"/>
        </w:rPr>
        <w:t>not to allow the charity to operate while it is insolvent.</w:t>
      </w:r>
    </w:p>
    <w:p w14:paraId="7598B220" w14:textId="4F416ACA" w:rsidR="00F6050A" w:rsidRPr="00BA4382" w:rsidRDefault="005917AF" w:rsidP="003B26C3">
      <w:pPr>
        <w:pStyle w:val="NormalWeb"/>
        <w:shd w:val="clear" w:color="auto" w:fill="FFFFFF"/>
        <w:spacing w:before="0" w:beforeAutospacing="0"/>
        <w:rPr>
          <w:rFonts w:ascii="Poppins" w:hAnsi="Poppins" w:cs="Poppins"/>
          <w:b/>
          <w:bCs/>
        </w:rPr>
      </w:pPr>
      <w:r w:rsidRPr="00BA4382">
        <w:rPr>
          <w:rFonts w:ascii="Poppins" w:hAnsi="Poppins" w:cs="Poppins"/>
          <w:b/>
          <w:bCs/>
        </w:rPr>
        <w:t>Governance Standard 4</w:t>
      </w:r>
      <w:r w:rsidR="003B26C3" w:rsidRPr="00BA4382">
        <w:rPr>
          <w:rFonts w:ascii="Poppins" w:hAnsi="Poppins" w:cs="Poppins"/>
          <w:b/>
          <w:bCs/>
        </w:rPr>
        <w:t xml:space="preserve"> - </w:t>
      </w:r>
      <w:r w:rsidR="00F6050A" w:rsidRPr="00BA4382">
        <w:rPr>
          <w:rFonts w:ascii="Poppins" w:hAnsi="Poppins" w:cs="Poppins"/>
          <w:b/>
          <w:bCs/>
        </w:rPr>
        <w:t>Declaration for Responsible Persons confirming they are not disqualified under Governance Standard 4</w:t>
      </w:r>
    </w:p>
    <w:p w14:paraId="4569DA66" w14:textId="77777777" w:rsidR="00F22D15" w:rsidRPr="00F22D15" w:rsidRDefault="00081862" w:rsidP="00F22D15">
      <w:pPr>
        <w:pStyle w:val="NoSpacing"/>
        <w:jc w:val="both"/>
        <w:rPr>
          <w:rFonts w:ascii="Poppins" w:hAnsi="Poppins" w:cs="Poppins"/>
          <w:szCs w:val="18"/>
        </w:rPr>
      </w:pPr>
      <w:r w:rsidRPr="00F22D15">
        <w:rPr>
          <w:rFonts w:ascii="Poppins" w:hAnsi="Poppins" w:cs="Poppins"/>
          <w:szCs w:val="18"/>
        </w:rPr>
        <w:t>ACNC requires each of its Responsible People to sign a </w:t>
      </w:r>
      <w:hyperlink r:id="rId9" w:tooltip="Disqualification from being a Responsible Person" w:history="1">
        <w:r w:rsidRPr="00F22D15">
          <w:rPr>
            <w:rStyle w:val="Hyperlink"/>
            <w:rFonts w:ascii="Poppins" w:hAnsi="Poppins" w:cs="Poppins"/>
            <w:color w:val="auto"/>
            <w:szCs w:val="18"/>
            <w:u w:val="none"/>
          </w:rPr>
          <w:t>declaration confirming that they are not disqualified</w:t>
        </w:r>
      </w:hyperlink>
      <w:r w:rsidRPr="00F22D15">
        <w:rPr>
          <w:rFonts w:ascii="Poppins" w:hAnsi="Poppins" w:cs="Poppins"/>
          <w:szCs w:val="18"/>
        </w:rPr>
        <w:t> and that they understand </w:t>
      </w:r>
      <w:hyperlink r:id="rId10" w:tooltip="Disqualification from being a Responsible Person" w:history="1">
        <w:r w:rsidRPr="00F22D15">
          <w:rPr>
            <w:rStyle w:val="Hyperlink"/>
            <w:rFonts w:ascii="Poppins" w:hAnsi="Poppins" w:cs="Poppins"/>
            <w:color w:val="auto"/>
            <w:szCs w:val="18"/>
            <w:u w:val="none"/>
          </w:rPr>
          <w:t>what it means to be disqualified</w:t>
        </w:r>
      </w:hyperlink>
      <w:r w:rsidRPr="00F22D15">
        <w:rPr>
          <w:rFonts w:ascii="Poppins" w:hAnsi="Poppins" w:cs="Poppins"/>
          <w:szCs w:val="18"/>
        </w:rPr>
        <w:t>.</w:t>
      </w:r>
      <w:r w:rsidR="00BA4382" w:rsidRPr="00F22D15">
        <w:rPr>
          <w:rFonts w:ascii="Poppins" w:hAnsi="Poppins" w:cs="Poppins"/>
          <w:szCs w:val="18"/>
        </w:rPr>
        <w:t xml:space="preserve"> </w:t>
      </w:r>
      <w:r w:rsidRPr="00F22D15">
        <w:rPr>
          <w:rFonts w:ascii="Poppins" w:hAnsi="Poppins" w:cs="Poppins"/>
          <w:szCs w:val="18"/>
        </w:rPr>
        <w:t xml:space="preserve">This Standard requires a charity to take reasonable steps </w:t>
      </w:r>
      <w:r w:rsidRPr="00F22D15">
        <w:rPr>
          <w:rFonts w:ascii="Poppins" w:hAnsi="Poppins" w:cs="Poppins"/>
          <w:szCs w:val="18"/>
        </w:rPr>
        <w:lastRenderedPageBreak/>
        <w:t>to be satisfied that its </w:t>
      </w:r>
      <w:hyperlink r:id="rId11" w:tooltip="Responsible People - board or committee members" w:history="1">
        <w:r w:rsidRPr="00F22D15">
          <w:rPr>
            <w:rStyle w:val="Hyperlink"/>
            <w:rFonts w:ascii="Poppins" w:hAnsi="Poppins" w:cs="Poppins"/>
            <w:color w:val="auto"/>
            <w:szCs w:val="18"/>
            <w:u w:val="none"/>
          </w:rPr>
          <w:t>Responsible People</w:t>
        </w:r>
      </w:hyperlink>
      <w:r w:rsidRPr="00F22D15">
        <w:rPr>
          <w:rFonts w:ascii="Poppins" w:hAnsi="Poppins" w:cs="Poppins"/>
          <w:szCs w:val="18"/>
        </w:rPr>
        <w:t> (its board or committee members, or trustees) are not disqualified from:</w:t>
      </w:r>
      <w:r w:rsidR="00F22D15" w:rsidRPr="00F22D15">
        <w:rPr>
          <w:rFonts w:ascii="Poppins" w:hAnsi="Poppins" w:cs="Poppins"/>
          <w:szCs w:val="18"/>
        </w:rPr>
        <w:t xml:space="preserve"> </w:t>
      </w:r>
    </w:p>
    <w:p w14:paraId="7E7B2DB6" w14:textId="5695A1B7" w:rsidR="00F22D15" w:rsidRPr="00F22D15" w:rsidRDefault="00081862" w:rsidP="00F22D15">
      <w:pPr>
        <w:pStyle w:val="NoSpacing"/>
        <w:numPr>
          <w:ilvl w:val="0"/>
          <w:numId w:val="11"/>
        </w:numPr>
        <w:jc w:val="both"/>
        <w:rPr>
          <w:rFonts w:ascii="Poppins" w:hAnsi="Poppins" w:cs="Poppins"/>
          <w:szCs w:val="18"/>
        </w:rPr>
      </w:pPr>
      <w:r w:rsidRPr="00F22D15">
        <w:rPr>
          <w:rFonts w:ascii="Poppins" w:hAnsi="Poppins" w:cs="Poppins"/>
          <w:szCs w:val="18"/>
        </w:rPr>
        <w:t>managing a corporation under the Corporations Act 2001 (</w:t>
      </w:r>
      <w:proofErr w:type="spellStart"/>
      <w:r w:rsidRPr="00F22D15">
        <w:rPr>
          <w:rFonts w:ascii="Poppins" w:hAnsi="Poppins" w:cs="Poppins"/>
          <w:szCs w:val="18"/>
        </w:rPr>
        <w:t>Cth</w:t>
      </w:r>
      <w:proofErr w:type="spellEnd"/>
      <w:r w:rsidRPr="00F22D15">
        <w:rPr>
          <w:rFonts w:ascii="Poppins" w:hAnsi="Poppins" w:cs="Poppins"/>
          <w:szCs w:val="18"/>
        </w:rPr>
        <w:t>) (the Corporations Act), or</w:t>
      </w:r>
    </w:p>
    <w:p w14:paraId="750FD408" w14:textId="1CF85901" w:rsidR="00081862" w:rsidRPr="00F22D15" w:rsidRDefault="00081862" w:rsidP="00F22D15">
      <w:pPr>
        <w:pStyle w:val="NoSpacing"/>
        <w:numPr>
          <w:ilvl w:val="0"/>
          <w:numId w:val="11"/>
        </w:numPr>
        <w:jc w:val="both"/>
        <w:rPr>
          <w:rFonts w:ascii="Poppins" w:hAnsi="Poppins" w:cs="Poppins"/>
          <w:szCs w:val="18"/>
        </w:rPr>
      </w:pPr>
      <w:r w:rsidRPr="00F22D15">
        <w:rPr>
          <w:rFonts w:ascii="Poppins" w:hAnsi="Poppins" w:cs="Poppins"/>
          <w:szCs w:val="18"/>
        </w:rPr>
        <w:t>being a Responsible Person by the ACNC Commissioner within the previous 12 months.</w:t>
      </w:r>
    </w:p>
    <w:p w14:paraId="6CA04900" w14:textId="77777777" w:rsidR="00F22D15" w:rsidRPr="00F22D15" w:rsidRDefault="00F22D15" w:rsidP="00F22D15">
      <w:pPr>
        <w:pStyle w:val="NoSpacing"/>
        <w:jc w:val="both"/>
        <w:rPr>
          <w:szCs w:val="18"/>
        </w:rPr>
      </w:pPr>
    </w:p>
    <w:p w14:paraId="6919E184" w14:textId="5C275978" w:rsidR="00081862" w:rsidRPr="00F22D15" w:rsidRDefault="00081862" w:rsidP="00F22D15">
      <w:pPr>
        <w:pStyle w:val="NormalWeb"/>
        <w:shd w:val="clear" w:color="auto" w:fill="FFFFFF"/>
        <w:spacing w:before="0" w:beforeAutospacing="0"/>
        <w:jc w:val="both"/>
        <w:rPr>
          <w:rFonts w:ascii="Poppins" w:hAnsi="Poppins" w:cs="Poppins"/>
          <w:sz w:val="18"/>
          <w:szCs w:val="18"/>
        </w:rPr>
      </w:pPr>
      <w:r w:rsidRPr="00F22D15">
        <w:rPr>
          <w:rFonts w:ascii="Poppins" w:hAnsi="Poppins" w:cs="Poppins"/>
          <w:sz w:val="18"/>
          <w:szCs w:val="18"/>
        </w:rPr>
        <w:t>If a charity is not satisfied, it must not appoint this person. If the person is already appointed, the charity must take reasonable steps to remove them as a Responsible Person.</w:t>
      </w:r>
    </w:p>
    <w:p w14:paraId="5299465A" w14:textId="21D31C9B" w:rsidR="00AF5194" w:rsidRPr="007A06E8" w:rsidRDefault="00AF5194" w:rsidP="00091213">
      <w:pPr>
        <w:rPr>
          <w:rFonts w:ascii="Poppins" w:hAnsi="Poppins" w:cs="Poppins"/>
          <w:b/>
          <w:bCs/>
          <w:sz w:val="28"/>
          <w:szCs w:val="28"/>
        </w:rPr>
      </w:pPr>
      <w:r>
        <w:rPr>
          <w:rFonts w:ascii="Poppins" w:hAnsi="Poppins" w:cs="Poppins"/>
          <w:b/>
          <w:bCs/>
          <w:sz w:val="28"/>
          <w:szCs w:val="28"/>
        </w:rPr>
        <w:t xml:space="preserve">PART 3 - </w:t>
      </w:r>
      <w:r w:rsidRPr="007A06E8">
        <w:rPr>
          <w:rFonts w:ascii="Poppins" w:hAnsi="Poppins" w:cs="Poppins"/>
          <w:b/>
          <w:bCs/>
          <w:sz w:val="28"/>
          <w:szCs w:val="28"/>
        </w:rPr>
        <w:t xml:space="preserve">Director </w:t>
      </w:r>
      <w:r>
        <w:rPr>
          <w:rFonts w:ascii="Poppins" w:hAnsi="Poppins" w:cs="Poppins"/>
          <w:b/>
          <w:bCs/>
          <w:sz w:val="28"/>
          <w:szCs w:val="28"/>
        </w:rPr>
        <w:t>ID</w:t>
      </w:r>
      <w:r w:rsidRPr="007A06E8">
        <w:rPr>
          <w:rFonts w:ascii="Poppins" w:hAnsi="Poppins" w:cs="Poppins"/>
          <w:b/>
          <w:bCs/>
          <w:sz w:val="28"/>
          <w:szCs w:val="28"/>
        </w:rPr>
        <w:t xml:space="preserve"> Application Process</w:t>
      </w:r>
    </w:p>
    <w:p w14:paraId="5D2CBB8B" w14:textId="77777777" w:rsidR="00AF5194" w:rsidRPr="007A06E8" w:rsidRDefault="00AF5194" w:rsidP="00F22D15">
      <w:pPr>
        <w:jc w:val="both"/>
        <w:rPr>
          <w:rFonts w:ascii="Poppins" w:eastAsia="Times New Roman" w:hAnsi="Poppins" w:cs="Poppins"/>
          <w:sz w:val="20"/>
          <w:szCs w:val="20"/>
        </w:rPr>
      </w:pPr>
      <w:r w:rsidRPr="007A06E8">
        <w:rPr>
          <w:rFonts w:ascii="Poppins" w:eastAsia="Times New Roman" w:hAnsi="Poppins" w:cs="Poppins"/>
          <w:sz w:val="20"/>
          <w:szCs w:val="20"/>
        </w:rPr>
        <w:t xml:space="preserve">There is a further legal requirement now from outside </w:t>
      </w:r>
      <w:r>
        <w:rPr>
          <w:rFonts w:ascii="Poppins" w:eastAsia="Times New Roman" w:hAnsi="Poppins" w:cs="Poppins"/>
          <w:sz w:val="20"/>
          <w:szCs w:val="20"/>
        </w:rPr>
        <w:t>the AGECS</w:t>
      </w:r>
      <w:r w:rsidRPr="007A06E8">
        <w:rPr>
          <w:rFonts w:ascii="Poppins" w:eastAsia="Times New Roman" w:hAnsi="Poppins" w:cs="Poppins"/>
          <w:sz w:val="20"/>
          <w:szCs w:val="20"/>
        </w:rPr>
        <w:t xml:space="preserve"> constitution, being the Australian Government’s Australian Business Registry Services (ABRS), that a person being elected as a council member must obtain a director ID number prior to the AGM.</w:t>
      </w:r>
    </w:p>
    <w:p w14:paraId="18239CF7" w14:textId="635D77C7" w:rsidR="00AF5194" w:rsidRPr="007A06E8" w:rsidRDefault="00AF5194" w:rsidP="00AF5194">
      <w:pPr>
        <w:rPr>
          <w:rFonts w:ascii="Poppins" w:eastAsia="Times New Roman" w:hAnsi="Poppins" w:cs="Poppins"/>
          <w:sz w:val="20"/>
          <w:szCs w:val="20"/>
        </w:rPr>
      </w:pPr>
      <w:r w:rsidRPr="007A06E8">
        <w:rPr>
          <w:rFonts w:ascii="Poppins" w:eastAsia="Times New Roman" w:hAnsi="Poppins" w:cs="Poppins"/>
          <w:sz w:val="20"/>
          <w:szCs w:val="20"/>
        </w:rPr>
        <w:t>For more information and to apply for a Director ID (DIN), please use the link below:</w:t>
      </w:r>
    </w:p>
    <w:p w14:paraId="29495E90" w14:textId="77777777" w:rsidR="00AF5194" w:rsidRPr="00F22D15" w:rsidRDefault="00AF5194" w:rsidP="00AF5194">
      <w:pPr>
        <w:rPr>
          <w:rFonts w:ascii="Poppins" w:hAnsi="Poppins" w:cs="Poppins"/>
          <w:b/>
          <w:bCs/>
          <w:sz w:val="20"/>
          <w:szCs w:val="20"/>
        </w:rPr>
      </w:pPr>
      <w:r w:rsidRPr="00F22D15">
        <w:rPr>
          <w:rFonts w:ascii="Poppins" w:hAnsi="Poppins" w:cs="Poppins"/>
          <w:b/>
          <w:bCs/>
          <w:sz w:val="20"/>
          <w:szCs w:val="20"/>
        </w:rPr>
        <w:t>htps://www.abrs.gov.au/director-identification-number/apply-director-identification-number</w:t>
      </w:r>
    </w:p>
    <w:p w14:paraId="7212B43C" w14:textId="1E665785" w:rsidR="00AF5194" w:rsidRPr="00AF5194" w:rsidRDefault="00635721" w:rsidP="00AF5194">
      <w:pPr>
        <w:rPr>
          <w:rFonts w:ascii="Poppins" w:hAnsi="Poppins" w:cs="Poppins"/>
          <w:sz w:val="20"/>
          <w:szCs w:val="20"/>
        </w:rPr>
      </w:pPr>
      <w:r w:rsidRPr="005B0FB7">
        <w:rPr>
          <w:rFonts w:ascii="Poppins" w:hAnsi="Poppins" w:cs="Poppins"/>
          <w:sz w:val="20"/>
          <w:szCs w:val="20"/>
          <w:highlight w:val="cyan"/>
        </w:rPr>
        <w:t>It is a requirement to provide</w:t>
      </w:r>
      <w:r w:rsidR="00AF5194" w:rsidRPr="005B0FB7">
        <w:rPr>
          <w:rFonts w:ascii="Poppins" w:hAnsi="Poppins" w:cs="Poppins"/>
          <w:sz w:val="20"/>
          <w:szCs w:val="20"/>
          <w:highlight w:val="cyan"/>
        </w:rPr>
        <w:t xml:space="preserve"> a copy of your DIN receipt on return of this nomination/consent form.</w:t>
      </w:r>
    </w:p>
    <w:p w14:paraId="6B17BC7C" w14:textId="77777777" w:rsidR="00F6050A" w:rsidRPr="00534A2D" w:rsidRDefault="00F6050A" w:rsidP="00F6050A">
      <w:pPr>
        <w:pStyle w:val="NoSpacing"/>
        <w:rPr>
          <w:rFonts w:ascii="Poppins" w:hAnsi="Poppins" w:cs="Poppins"/>
          <w:sz w:val="20"/>
          <w:szCs w:val="24"/>
        </w:rPr>
      </w:pPr>
    </w:p>
    <w:p w14:paraId="3BB9A38C" w14:textId="2F7475AC" w:rsidR="005917AF" w:rsidRPr="00BA4382" w:rsidRDefault="007A06E8" w:rsidP="00091213">
      <w:pPr>
        <w:widowControl w:val="0"/>
        <w:pBdr>
          <w:top w:val="nil"/>
          <w:left w:val="nil"/>
          <w:bottom w:val="nil"/>
          <w:right w:val="nil"/>
          <w:between w:val="nil"/>
        </w:pBdr>
        <w:spacing w:line="211" w:lineRule="auto"/>
        <w:ind w:right="71"/>
        <w:rPr>
          <w:rFonts w:ascii="Poppins" w:eastAsia="Calibri" w:hAnsi="Poppins" w:cs="Poppins"/>
          <w:b/>
          <w:sz w:val="28"/>
          <w:szCs w:val="28"/>
        </w:rPr>
      </w:pPr>
      <w:r>
        <w:rPr>
          <w:rFonts w:ascii="Poppins" w:eastAsia="Calibri" w:hAnsi="Poppins" w:cs="Poppins"/>
          <w:b/>
          <w:sz w:val="28"/>
          <w:szCs w:val="28"/>
        </w:rPr>
        <w:t xml:space="preserve">PART </w:t>
      </w:r>
      <w:r w:rsidR="00AF5194">
        <w:rPr>
          <w:rFonts w:ascii="Poppins" w:eastAsia="Calibri" w:hAnsi="Poppins" w:cs="Poppins"/>
          <w:b/>
          <w:sz w:val="28"/>
          <w:szCs w:val="28"/>
        </w:rPr>
        <w:t>4</w:t>
      </w:r>
      <w:r>
        <w:rPr>
          <w:rFonts w:ascii="Poppins" w:eastAsia="Calibri" w:hAnsi="Poppins" w:cs="Poppins"/>
          <w:b/>
          <w:sz w:val="28"/>
          <w:szCs w:val="28"/>
        </w:rPr>
        <w:t xml:space="preserve"> - </w:t>
      </w:r>
      <w:r w:rsidRPr="00BA4382">
        <w:rPr>
          <w:rFonts w:ascii="Poppins" w:eastAsia="Calibri" w:hAnsi="Poppins" w:cs="Poppins"/>
          <w:b/>
          <w:sz w:val="28"/>
          <w:szCs w:val="28"/>
        </w:rPr>
        <w:t xml:space="preserve">Declarations </w:t>
      </w:r>
      <w:r>
        <w:rPr>
          <w:rFonts w:ascii="Poppins" w:eastAsia="Calibri" w:hAnsi="Poppins" w:cs="Poppins"/>
          <w:b/>
          <w:sz w:val="28"/>
          <w:szCs w:val="28"/>
        </w:rPr>
        <w:t>a</w:t>
      </w:r>
      <w:r w:rsidRPr="00BA4382">
        <w:rPr>
          <w:rFonts w:ascii="Poppins" w:eastAsia="Calibri" w:hAnsi="Poppins" w:cs="Poppins"/>
          <w:b/>
          <w:sz w:val="28"/>
          <w:szCs w:val="28"/>
        </w:rPr>
        <w:t xml:space="preserve">nd Undertakings </w:t>
      </w:r>
      <w:r>
        <w:rPr>
          <w:rFonts w:ascii="Poppins" w:eastAsia="Calibri" w:hAnsi="Poppins" w:cs="Poppins"/>
          <w:b/>
          <w:sz w:val="28"/>
          <w:szCs w:val="28"/>
        </w:rPr>
        <w:t>b</w:t>
      </w:r>
      <w:r w:rsidRPr="00BA4382">
        <w:rPr>
          <w:rFonts w:ascii="Poppins" w:eastAsia="Calibri" w:hAnsi="Poppins" w:cs="Poppins"/>
          <w:b/>
          <w:sz w:val="28"/>
          <w:szCs w:val="28"/>
        </w:rPr>
        <w:t>y Candidate</w:t>
      </w:r>
    </w:p>
    <w:p w14:paraId="5BC40315" w14:textId="77777777" w:rsidR="005917AF" w:rsidRPr="00534A2D" w:rsidRDefault="005917AF" w:rsidP="005917AF">
      <w:pPr>
        <w:widowControl w:val="0"/>
        <w:pBdr>
          <w:top w:val="nil"/>
          <w:left w:val="nil"/>
          <w:bottom w:val="nil"/>
          <w:right w:val="nil"/>
          <w:between w:val="nil"/>
        </w:pBdr>
        <w:spacing w:before="122"/>
        <w:ind w:right="71"/>
        <w:jc w:val="both"/>
        <w:rPr>
          <w:rFonts w:ascii="Poppins" w:eastAsia="Calibri" w:hAnsi="Poppins" w:cs="Poppins"/>
          <w:color w:val="000000"/>
          <w:sz w:val="19"/>
          <w:szCs w:val="19"/>
        </w:rPr>
      </w:pPr>
      <w:r w:rsidRPr="00534A2D">
        <w:rPr>
          <w:rFonts w:ascii="Poppins" w:eastAsia="Calibri" w:hAnsi="Poppins" w:cs="Poppins"/>
          <w:b/>
          <w:color w:val="000000"/>
          <w:sz w:val="19"/>
          <w:szCs w:val="19"/>
        </w:rPr>
        <w:t>I declare as follows</w:t>
      </w:r>
      <w:r w:rsidRPr="00534A2D">
        <w:rPr>
          <w:rFonts w:ascii="Poppins" w:eastAsia="Calibri" w:hAnsi="Poppins" w:cs="Poppins"/>
          <w:color w:val="000000"/>
          <w:sz w:val="19"/>
          <w:szCs w:val="19"/>
        </w:rPr>
        <w:t xml:space="preserve">:  </w:t>
      </w:r>
    </w:p>
    <w:p w14:paraId="09B71293" w14:textId="4DBFCF95" w:rsidR="005917AF" w:rsidRPr="00091213" w:rsidRDefault="005917AF" w:rsidP="004243C1">
      <w:pPr>
        <w:pStyle w:val="ListParagraph"/>
        <w:widowControl w:val="0"/>
        <w:numPr>
          <w:ilvl w:val="0"/>
          <w:numId w:val="14"/>
        </w:numPr>
        <w:pBdr>
          <w:top w:val="nil"/>
          <w:left w:val="nil"/>
          <w:bottom w:val="nil"/>
          <w:right w:val="nil"/>
          <w:between w:val="nil"/>
        </w:pBdr>
        <w:spacing w:before="173"/>
        <w:ind w:right="71"/>
        <w:jc w:val="both"/>
        <w:rPr>
          <w:rFonts w:ascii="Poppins" w:eastAsia="Calibri" w:hAnsi="Poppins" w:cs="Poppins"/>
          <w:color w:val="000000"/>
          <w:sz w:val="20"/>
          <w:szCs w:val="20"/>
        </w:rPr>
      </w:pPr>
      <w:r w:rsidRPr="00091213">
        <w:rPr>
          <w:rFonts w:ascii="Poppins" w:eastAsia="Calibri" w:hAnsi="Poppins" w:cs="Poppins"/>
          <w:color w:val="000000"/>
          <w:sz w:val="20"/>
          <w:szCs w:val="20"/>
        </w:rPr>
        <w:t>I am a Member of AGECS</w:t>
      </w:r>
      <w:r w:rsidR="007A06E8" w:rsidRPr="00091213">
        <w:rPr>
          <w:rFonts w:ascii="Poppins" w:eastAsia="Calibri" w:hAnsi="Poppins" w:cs="Poppins"/>
          <w:color w:val="000000"/>
          <w:sz w:val="20"/>
          <w:szCs w:val="20"/>
        </w:rPr>
        <w:t>.</w:t>
      </w:r>
      <w:r w:rsidRPr="00091213">
        <w:rPr>
          <w:rFonts w:ascii="Poppins" w:eastAsia="Calibri" w:hAnsi="Poppins" w:cs="Poppins"/>
          <w:color w:val="000000"/>
          <w:sz w:val="20"/>
          <w:szCs w:val="20"/>
        </w:rPr>
        <w:t xml:space="preserve"> </w:t>
      </w:r>
    </w:p>
    <w:p w14:paraId="65EAD9C3" w14:textId="30148A9B" w:rsidR="00E55191" w:rsidRPr="00091213" w:rsidRDefault="005917AF" w:rsidP="004243C1">
      <w:pPr>
        <w:pStyle w:val="ListParagraph"/>
        <w:numPr>
          <w:ilvl w:val="0"/>
          <w:numId w:val="14"/>
        </w:numPr>
        <w:jc w:val="both"/>
        <w:rPr>
          <w:rFonts w:ascii="Poppins" w:hAnsi="Poppins" w:cs="Poppins"/>
          <w:sz w:val="20"/>
          <w:szCs w:val="20"/>
        </w:rPr>
      </w:pPr>
      <w:r w:rsidRPr="00091213">
        <w:rPr>
          <w:rFonts w:ascii="Poppins" w:hAnsi="Poppins" w:cs="Poppins"/>
          <w:sz w:val="20"/>
          <w:szCs w:val="20"/>
        </w:rPr>
        <w:t xml:space="preserve">I consent to act as a Councillor on The Association of Graduates in Early Childhood Studies. </w:t>
      </w:r>
    </w:p>
    <w:p w14:paraId="52AD0740" w14:textId="71D032A2" w:rsidR="00E55191" w:rsidRPr="00091213" w:rsidRDefault="005917AF" w:rsidP="004243C1">
      <w:pPr>
        <w:pStyle w:val="ListParagraph"/>
        <w:numPr>
          <w:ilvl w:val="0"/>
          <w:numId w:val="14"/>
        </w:numPr>
        <w:jc w:val="both"/>
        <w:rPr>
          <w:rFonts w:ascii="Poppins" w:hAnsi="Poppins" w:cs="Poppins"/>
          <w:sz w:val="20"/>
          <w:szCs w:val="20"/>
        </w:rPr>
      </w:pPr>
      <w:r w:rsidRPr="00091213">
        <w:rPr>
          <w:rFonts w:ascii="Poppins" w:hAnsi="Poppins" w:cs="Poppins"/>
          <w:sz w:val="20"/>
          <w:szCs w:val="20"/>
        </w:rPr>
        <w:t>I have read and understood the Australian Charities and Not-for-profits Commission Governance Standards and agree to the duties and responsibilities that focus on good governance and the need to be careful and conscientious in this role and will act with common sense and integrity.</w:t>
      </w:r>
      <w:r w:rsidR="00E55191" w:rsidRPr="00091213">
        <w:rPr>
          <w:rFonts w:ascii="Poppins" w:hAnsi="Poppins" w:cs="Poppins"/>
          <w:sz w:val="20"/>
          <w:szCs w:val="20"/>
        </w:rPr>
        <w:t xml:space="preserve"> </w:t>
      </w:r>
    </w:p>
    <w:p w14:paraId="37425C01" w14:textId="30003A4F" w:rsidR="00E55191" w:rsidRPr="00091213" w:rsidRDefault="005917AF" w:rsidP="004243C1">
      <w:pPr>
        <w:pStyle w:val="ListParagraph"/>
        <w:numPr>
          <w:ilvl w:val="0"/>
          <w:numId w:val="14"/>
        </w:numPr>
        <w:spacing w:before="100" w:beforeAutospacing="1" w:after="100" w:afterAutospacing="1"/>
        <w:jc w:val="both"/>
        <w:rPr>
          <w:rFonts w:ascii="Poppins" w:eastAsia="Times New Roman" w:hAnsi="Poppins" w:cs="Poppins"/>
          <w:sz w:val="20"/>
          <w:szCs w:val="20"/>
          <w:lang w:eastAsia="en-AU"/>
        </w:rPr>
      </w:pPr>
      <w:r w:rsidRPr="00091213">
        <w:rPr>
          <w:rFonts w:ascii="Poppins" w:eastAsia="Times New Roman" w:hAnsi="Poppins" w:cs="Poppins"/>
          <w:sz w:val="20"/>
          <w:szCs w:val="20"/>
          <w:lang w:eastAsia="en-AU"/>
        </w:rPr>
        <w:t>I am not disqualified from managing a corporation, within the meaning of the Corporations Act 2001 (</w:t>
      </w:r>
      <w:proofErr w:type="spellStart"/>
      <w:r w:rsidRPr="00091213">
        <w:rPr>
          <w:rFonts w:ascii="Poppins" w:eastAsia="Times New Roman" w:hAnsi="Poppins" w:cs="Poppins"/>
          <w:sz w:val="20"/>
          <w:szCs w:val="20"/>
          <w:lang w:eastAsia="en-AU"/>
        </w:rPr>
        <w:t>Cth</w:t>
      </w:r>
      <w:proofErr w:type="spellEnd"/>
      <w:r w:rsidRPr="00091213">
        <w:rPr>
          <w:rFonts w:ascii="Poppins" w:eastAsia="Times New Roman" w:hAnsi="Poppins" w:cs="Poppins"/>
          <w:sz w:val="20"/>
          <w:szCs w:val="20"/>
          <w:lang w:eastAsia="en-AU"/>
        </w:rPr>
        <w:t>)</w:t>
      </w:r>
      <w:r w:rsidR="003B26C3" w:rsidRPr="00091213">
        <w:rPr>
          <w:rFonts w:ascii="Poppins" w:eastAsia="Times New Roman" w:hAnsi="Poppins" w:cs="Poppins"/>
          <w:sz w:val="20"/>
          <w:szCs w:val="20"/>
          <w:lang w:eastAsia="en-AU"/>
        </w:rPr>
        <w:t>.</w:t>
      </w:r>
      <w:r w:rsidR="00E55191" w:rsidRPr="00091213">
        <w:rPr>
          <w:rFonts w:ascii="Poppins" w:eastAsia="Times New Roman" w:hAnsi="Poppins" w:cs="Poppins"/>
          <w:sz w:val="20"/>
          <w:szCs w:val="20"/>
          <w:lang w:eastAsia="en-AU"/>
        </w:rPr>
        <w:t xml:space="preserve"> </w:t>
      </w:r>
    </w:p>
    <w:p w14:paraId="384D0489" w14:textId="1F1627C4" w:rsidR="005917AF" w:rsidRPr="00091213" w:rsidRDefault="005917AF" w:rsidP="004243C1">
      <w:pPr>
        <w:pStyle w:val="ListParagraph"/>
        <w:numPr>
          <w:ilvl w:val="0"/>
          <w:numId w:val="14"/>
        </w:numPr>
        <w:spacing w:before="100" w:beforeAutospacing="1" w:after="100" w:afterAutospacing="1"/>
        <w:jc w:val="both"/>
        <w:rPr>
          <w:rFonts w:ascii="Poppins" w:eastAsia="Times New Roman" w:hAnsi="Poppins" w:cs="Poppins"/>
          <w:sz w:val="20"/>
          <w:szCs w:val="20"/>
          <w:lang w:eastAsia="en-AU"/>
        </w:rPr>
      </w:pPr>
      <w:r w:rsidRPr="00091213">
        <w:rPr>
          <w:rFonts w:ascii="Poppins" w:eastAsia="Times New Roman" w:hAnsi="Poppins" w:cs="Poppins"/>
          <w:sz w:val="20"/>
          <w:szCs w:val="20"/>
          <w:lang w:eastAsia="en-AU"/>
        </w:rPr>
        <w:t xml:space="preserve">I have not been disqualified by the Australian Charities and Not-for-profits Commissioner at any time during the previous year from being a responsible person (what the ACNC Act calls a ‘responsible entity’) of a registered charity. </w:t>
      </w:r>
    </w:p>
    <w:p w14:paraId="530B2A5A" w14:textId="13C9B3B5" w:rsidR="007A06E8" w:rsidRPr="00091213" w:rsidRDefault="007A06E8" w:rsidP="004243C1">
      <w:pPr>
        <w:pStyle w:val="ListParagraph"/>
        <w:numPr>
          <w:ilvl w:val="0"/>
          <w:numId w:val="14"/>
        </w:numPr>
        <w:spacing w:before="100" w:beforeAutospacing="1" w:after="100" w:afterAutospacing="1"/>
        <w:jc w:val="both"/>
        <w:rPr>
          <w:rFonts w:ascii="Poppins" w:eastAsia="Times New Roman" w:hAnsi="Poppins" w:cs="Poppins"/>
          <w:sz w:val="20"/>
          <w:szCs w:val="20"/>
          <w:lang w:eastAsia="en-AU"/>
        </w:rPr>
      </w:pPr>
      <w:r w:rsidRPr="00091213">
        <w:rPr>
          <w:rFonts w:ascii="Poppins" w:eastAsia="Calibri" w:hAnsi="Poppins" w:cs="Poppins"/>
          <w:color w:val="000000"/>
          <w:sz w:val="20"/>
          <w:szCs w:val="20"/>
        </w:rPr>
        <w:t>I have not been declared bankrupt.</w:t>
      </w:r>
      <w:r w:rsidR="00E55191" w:rsidRPr="00091213">
        <w:rPr>
          <w:rFonts w:ascii="Poppins" w:eastAsia="Calibri" w:hAnsi="Poppins" w:cs="Poppins"/>
          <w:color w:val="000000"/>
          <w:sz w:val="20"/>
          <w:szCs w:val="20"/>
        </w:rPr>
        <w:t xml:space="preserve"> </w:t>
      </w:r>
    </w:p>
    <w:p w14:paraId="1DF355A9" w14:textId="3BFFD369" w:rsidR="0090505C" w:rsidRPr="00091213" w:rsidRDefault="005917AF" w:rsidP="004243C1">
      <w:pPr>
        <w:pStyle w:val="ListParagraph"/>
        <w:numPr>
          <w:ilvl w:val="0"/>
          <w:numId w:val="14"/>
        </w:numPr>
        <w:spacing w:before="100" w:beforeAutospacing="1" w:after="100" w:afterAutospacing="1"/>
        <w:jc w:val="both"/>
        <w:rPr>
          <w:rFonts w:ascii="Poppins" w:eastAsia="Times New Roman" w:hAnsi="Poppins" w:cs="Poppins"/>
          <w:sz w:val="20"/>
          <w:szCs w:val="20"/>
          <w:lang w:eastAsia="en-AU"/>
        </w:rPr>
      </w:pPr>
      <w:r w:rsidRPr="00091213">
        <w:rPr>
          <w:rFonts w:ascii="Poppins" w:eastAsia="Times New Roman" w:hAnsi="Poppins" w:cs="Poppins"/>
          <w:sz w:val="20"/>
          <w:szCs w:val="20"/>
          <w:lang w:eastAsia="en-AU"/>
        </w:rPr>
        <w:t xml:space="preserve">While I am a Responsible Person for </w:t>
      </w:r>
      <w:r w:rsidR="003B26C3" w:rsidRPr="00091213">
        <w:rPr>
          <w:rFonts w:ascii="Poppins" w:eastAsia="Times New Roman" w:hAnsi="Poppins" w:cs="Poppins"/>
          <w:bCs/>
          <w:sz w:val="20"/>
          <w:szCs w:val="20"/>
          <w:lang w:eastAsia="en-AU"/>
        </w:rPr>
        <w:t>AGECS,</w:t>
      </w:r>
      <w:r w:rsidRPr="00091213">
        <w:rPr>
          <w:rFonts w:ascii="Poppins" w:eastAsia="Times New Roman" w:hAnsi="Poppins" w:cs="Poppins"/>
          <w:sz w:val="20"/>
          <w:szCs w:val="20"/>
          <w:lang w:eastAsia="en-AU"/>
        </w:rPr>
        <w:t xml:space="preserve"> I agree to notify </w:t>
      </w:r>
      <w:r w:rsidR="003B26C3" w:rsidRPr="00091213">
        <w:rPr>
          <w:rFonts w:ascii="Poppins" w:eastAsia="Times New Roman" w:hAnsi="Poppins" w:cs="Poppins"/>
          <w:sz w:val="20"/>
          <w:szCs w:val="20"/>
          <w:lang w:eastAsia="en-AU"/>
        </w:rPr>
        <w:t>AGECS</w:t>
      </w:r>
      <w:r w:rsidRPr="00091213">
        <w:rPr>
          <w:rFonts w:ascii="Poppins" w:eastAsia="Times New Roman" w:hAnsi="Poppins" w:cs="Poppins"/>
          <w:sz w:val="20"/>
          <w:szCs w:val="20"/>
          <w:lang w:eastAsia="en-AU"/>
        </w:rPr>
        <w:t xml:space="preserve"> as soon as possible if I do become disqualified from managing a corporation within the meaning of the Corporations Act 2001, or am disqualified by the Australian Charities and Not-for-profits Commissioner.</w:t>
      </w:r>
      <w:r w:rsidR="0090505C" w:rsidRPr="00091213">
        <w:rPr>
          <w:rFonts w:ascii="Poppins" w:eastAsia="Times New Roman" w:hAnsi="Poppins" w:cs="Poppins"/>
          <w:sz w:val="20"/>
          <w:szCs w:val="20"/>
          <w:lang w:eastAsia="en-AU"/>
        </w:rPr>
        <w:t xml:space="preserve"> </w:t>
      </w:r>
    </w:p>
    <w:p w14:paraId="43531370" w14:textId="605E46DF" w:rsidR="0090505C" w:rsidRPr="00091213" w:rsidRDefault="003B26C3" w:rsidP="004243C1">
      <w:pPr>
        <w:pStyle w:val="ListParagraph"/>
        <w:numPr>
          <w:ilvl w:val="0"/>
          <w:numId w:val="14"/>
        </w:numPr>
        <w:spacing w:before="100" w:beforeAutospacing="1" w:after="100" w:afterAutospacing="1"/>
        <w:jc w:val="both"/>
        <w:rPr>
          <w:rFonts w:ascii="Poppins" w:eastAsia="Times New Roman" w:hAnsi="Poppins" w:cs="Poppins"/>
          <w:sz w:val="20"/>
          <w:szCs w:val="20"/>
          <w:lang w:eastAsia="en-AU"/>
        </w:rPr>
      </w:pPr>
      <w:r w:rsidRPr="00091213">
        <w:rPr>
          <w:rFonts w:ascii="Poppins" w:eastAsia="Calibri" w:hAnsi="Poppins" w:cs="Poppins"/>
          <w:color w:val="000000"/>
          <w:sz w:val="20"/>
          <w:szCs w:val="20"/>
        </w:rPr>
        <w:lastRenderedPageBreak/>
        <w:t>I will provide my personal information as necessary in order to satisfy the requirements of regulatory authorities</w:t>
      </w:r>
      <w:r w:rsidR="007A06E8" w:rsidRPr="00091213">
        <w:rPr>
          <w:rFonts w:ascii="Poppins" w:eastAsia="Calibri" w:hAnsi="Poppins" w:cs="Poppins"/>
          <w:color w:val="000000"/>
          <w:sz w:val="20"/>
          <w:szCs w:val="20"/>
        </w:rPr>
        <w:t>.</w:t>
      </w:r>
      <w:r w:rsidR="0090505C" w:rsidRPr="00091213">
        <w:rPr>
          <w:rFonts w:ascii="Poppins" w:eastAsia="Calibri" w:hAnsi="Poppins" w:cs="Poppins"/>
          <w:color w:val="000000"/>
          <w:sz w:val="20"/>
          <w:szCs w:val="20"/>
        </w:rPr>
        <w:t xml:space="preserve"> </w:t>
      </w:r>
    </w:p>
    <w:p w14:paraId="2B1095D3" w14:textId="1BD1D026" w:rsidR="003B26C3" w:rsidRPr="00091213" w:rsidRDefault="005917AF" w:rsidP="004243C1">
      <w:pPr>
        <w:pStyle w:val="ListParagraph"/>
        <w:numPr>
          <w:ilvl w:val="0"/>
          <w:numId w:val="14"/>
        </w:numPr>
        <w:spacing w:before="100" w:beforeAutospacing="1" w:after="100" w:afterAutospacing="1"/>
        <w:jc w:val="both"/>
        <w:rPr>
          <w:rFonts w:ascii="Poppins" w:eastAsia="Times New Roman" w:hAnsi="Poppins" w:cs="Poppins"/>
          <w:sz w:val="20"/>
          <w:szCs w:val="20"/>
          <w:lang w:eastAsia="en-AU"/>
        </w:rPr>
      </w:pPr>
      <w:r w:rsidRPr="00091213">
        <w:rPr>
          <w:rFonts w:ascii="Poppins" w:eastAsia="Calibri" w:hAnsi="Poppins" w:cs="Poppins"/>
          <w:color w:val="000000"/>
          <w:sz w:val="20"/>
          <w:szCs w:val="20"/>
        </w:rPr>
        <w:t>I undertake to disclose to the Council all actual, potential or perceived conflicts of interest which may adversely affect my suitability for appointment to the Council of AGECS</w:t>
      </w:r>
      <w:r w:rsidR="007A06E8" w:rsidRPr="00091213">
        <w:rPr>
          <w:rFonts w:ascii="Poppins" w:eastAsia="Calibri" w:hAnsi="Poppins" w:cs="Poppins"/>
          <w:color w:val="000000"/>
          <w:sz w:val="20"/>
          <w:szCs w:val="20"/>
        </w:rPr>
        <w:t>.</w:t>
      </w:r>
      <w:r w:rsidR="0090505C" w:rsidRPr="00091213">
        <w:rPr>
          <w:rFonts w:ascii="Poppins" w:eastAsia="Calibri" w:hAnsi="Poppins" w:cs="Poppins"/>
          <w:color w:val="000000"/>
          <w:sz w:val="20"/>
          <w:szCs w:val="20"/>
        </w:rPr>
        <w:t xml:space="preserve"> </w:t>
      </w:r>
    </w:p>
    <w:p w14:paraId="4DDEA3F6" w14:textId="57369454" w:rsidR="003B26C3" w:rsidRPr="00091213" w:rsidRDefault="005917AF" w:rsidP="004243C1">
      <w:pPr>
        <w:pStyle w:val="ListParagraph"/>
        <w:numPr>
          <w:ilvl w:val="0"/>
          <w:numId w:val="14"/>
        </w:numPr>
        <w:spacing w:before="100" w:beforeAutospacing="1" w:after="100" w:afterAutospacing="1"/>
        <w:jc w:val="both"/>
        <w:rPr>
          <w:rFonts w:ascii="Poppins" w:eastAsia="Times New Roman" w:hAnsi="Poppins" w:cs="Poppins"/>
          <w:sz w:val="20"/>
          <w:szCs w:val="20"/>
          <w:lang w:eastAsia="en-AU"/>
        </w:rPr>
      </w:pPr>
      <w:r w:rsidRPr="00091213">
        <w:rPr>
          <w:rFonts w:ascii="Poppins" w:eastAsia="Calibri" w:hAnsi="Poppins" w:cs="Poppins"/>
          <w:color w:val="000000"/>
          <w:sz w:val="20"/>
          <w:szCs w:val="20"/>
        </w:rPr>
        <w:t xml:space="preserve">If I am appointed as a Council Member I will do everything necessary to attend and to fulfil my obligations and duties as a Council Member of AGECS </w:t>
      </w:r>
      <w:r w:rsidRPr="00091213">
        <w:rPr>
          <w:rFonts w:ascii="Poppins" w:eastAsia="Calibri" w:hAnsi="Poppins" w:cs="Poppins"/>
          <w:sz w:val="20"/>
          <w:szCs w:val="20"/>
        </w:rPr>
        <w:t>as per</w:t>
      </w:r>
      <w:r w:rsidRPr="00091213">
        <w:rPr>
          <w:rFonts w:ascii="Poppins" w:eastAsia="Calibri" w:hAnsi="Poppins" w:cs="Poppins"/>
          <w:color w:val="000000"/>
          <w:sz w:val="20"/>
          <w:szCs w:val="20"/>
        </w:rPr>
        <w:t xml:space="preserve"> </w:t>
      </w:r>
      <w:r w:rsidRPr="00091213">
        <w:rPr>
          <w:rFonts w:ascii="Poppins" w:eastAsia="Calibri" w:hAnsi="Poppins" w:cs="Poppins"/>
          <w:sz w:val="20"/>
          <w:szCs w:val="20"/>
        </w:rPr>
        <w:t>the AGECS</w:t>
      </w:r>
      <w:r w:rsidRPr="00091213">
        <w:rPr>
          <w:rFonts w:ascii="Poppins" w:eastAsia="Calibri" w:hAnsi="Poppins" w:cs="Poppins"/>
          <w:color w:val="000000"/>
          <w:sz w:val="20"/>
          <w:szCs w:val="20"/>
        </w:rPr>
        <w:t xml:space="preserve"> Council member role description, having regard to the AGECS duties as a Charitable organisation</w:t>
      </w:r>
      <w:r w:rsidR="007A06E8" w:rsidRPr="00091213">
        <w:rPr>
          <w:rFonts w:ascii="Poppins" w:eastAsia="Calibri" w:hAnsi="Poppins" w:cs="Poppins"/>
          <w:color w:val="000000"/>
          <w:sz w:val="20"/>
          <w:szCs w:val="20"/>
        </w:rPr>
        <w:t>.</w:t>
      </w:r>
      <w:r w:rsidR="0090505C" w:rsidRPr="00091213">
        <w:rPr>
          <w:rFonts w:ascii="Poppins" w:eastAsia="Calibri" w:hAnsi="Poppins" w:cs="Poppins"/>
          <w:noProof/>
          <w:color w:val="000000"/>
          <w:sz w:val="20"/>
          <w:szCs w:val="20"/>
        </w:rPr>
        <w:t xml:space="preserve"> </w:t>
      </w:r>
    </w:p>
    <w:p w14:paraId="557C60DF" w14:textId="63E5364D" w:rsidR="003B26C3" w:rsidRPr="00091213" w:rsidRDefault="007A06E8" w:rsidP="004243C1">
      <w:pPr>
        <w:pStyle w:val="ListParagraph"/>
        <w:numPr>
          <w:ilvl w:val="0"/>
          <w:numId w:val="14"/>
        </w:numPr>
        <w:spacing w:before="100" w:beforeAutospacing="1" w:after="100" w:afterAutospacing="1"/>
        <w:jc w:val="both"/>
        <w:rPr>
          <w:rFonts w:ascii="Poppins" w:eastAsia="Times New Roman" w:hAnsi="Poppins" w:cs="Poppins"/>
          <w:sz w:val="20"/>
          <w:szCs w:val="20"/>
          <w:lang w:eastAsia="en-AU"/>
        </w:rPr>
      </w:pPr>
      <w:r w:rsidRPr="00091213">
        <w:rPr>
          <w:rFonts w:ascii="Poppins" w:eastAsia="Calibri" w:hAnsi="Poppins" w:cs="Poppins"/>
          <w:color w:val="000000"/>
          <w:sz w:val="20"/>
          <w:szCs w:val="20"/>
        </w:rPr>
        <w:t>I will u</w:t>
      </w:r>
      <w:r w:rsidR="005917AF" w:rsidRPr="00091213">
        <w:rPr>
          <w:rFonts w:ascii="Poppins" w:eastAsia="Calibri" w:hAnsi="Poppins" w:cs="Poppins"/>
          <w:color w:val="000000"/>
          <w:sz w:val="20"/>
          <w:szCs w:val="20"/>
        </w:rPr>
        <w:t>ndertake appropriate training requested by AGECS Council including training to ensure that I personally satisfy, and that I participate appropriately in assisting the Council as a whole to satisfy the standards required to meet relevant regulatory requirements and all applicable laws</w:t>
      </w:r>
      <w:r w:rsidRPr="00091213">
        <w:rPr>
          <w:rFonts w:ascii="Poppins" w:eastAsia="Calibri" w:hAnsi="Poppins" w:cs="Poppins"/>
          <w:color w:val="000000"/>
          <w:sz w:val="20"/>
          <w:szCs w:val="20"/>
        </w:rPr>
        <w:t>.</w:t>
      </w:r>
      <w:r w:rsidR="0090505C" w:rsidRPr="00091213">
        <w:rPr>
          <w:rFonts w:ascii="Poppins" w:eastAsia="Calibri" w:hAnsi="Poppins" w:cs="Poppins"/>
          <w:color w:val="000000"/>
          <w:sz w:val="20"/>
          <w:szCs w:val="20"/>
        </w:rPr>
        <w:t xml:space="preserve"> </w:t>
      </w:r>
    </w:p>
    <w:p w14:paraId="366CDECB" w14:textId="580FEFF0" w:rsidR="008E2257" w:rsidRPr="00091213" w:rsidRDefault="005917AF" w:rsidP="004243C1">
      <w:pPr>
        <w:pStyle w:val="ListParagraph"/>
        <w:numPr>
          <w:ilvl w:val="0"/>
          <w:numId w:val="14"/>
        </w:numPr>
        <w:spacing w:before="100" w:beforeAutospacing="1" w:after="100" w:afterAutospacing="1"/>
        <w:jc w:val="both"/>
        <w:rPr>
          <w:rFonts w:ascii="Poppins" w:eastAsia="Times New Roman" w:hAnsi="Poppins" w:cs="Poppins"/>
          <w:sz w:val="20"/>
          <w:szCs w:val="20"/>
          <w:lang w:eastAsia="en-AU"/>
        </w:rPr>
      </w:pPr>
      <w:r w:rsidRPr="00091213">
        <w:rPr>
          <w:rFonts w:ascii="Poppins" w:eastAsia="Calibri" w:hAnsi="Poppins" w:cs="Poppins"/>
          <w:color w:val="000000"/>
          <w:sz w:val="20"/>
          <w:szCs w:val="20"/>
        </w:rPr>
        <w:t>Comply with all policies of the AGECS, applicable to my role as a Council Member, including the Code of Conduc</w:t>
      </w:r>
      <w:r w:rsidR="007A06E8" w:rsidRPr="00091213">
        <w:rPr>
          <w:rFonts w:ascii="Poppins" w:eastAsia="Calibri" w:hAnsi="Poppins" w:cs="Poppins"/>
          <w:color w:val="000000"/>
          <w:sz w:val="20"/>
          <w:szCs w:val="20"/>
        </w:rPr>
        <w:t>t.</w:t>
      </w:r>
      <w:r w:rsidRPr="00091213">
        <w:rPr>
          <w:rFonts w:ascii="Poppins" w:eastAsia="Calibri" w:hAnsi="Poppins" w:cs="Poppins"/>
          <w:color w:val="000000"/>
          <w:sz w:val="20"/>
          <w:szCs w:val="20"/>
        </w:rPr>
        <w:t xml:space="preserve">  </w:t>
      </w:r>
    </w:p>
    <w:p w14:paraId="4A313ECD" w14:textId="31B1F0D2" w:rsidR="00FD6CA1" w:rsidRPr="00E21E14" w:rsidRDefault="005917AF" w:rsidP="00E21E14">
      <w:pPr>
        <w:pStyle w:val="ListParagraph"/>
        <w:numPr>
          <w:ilvl w:val="0"/>
          <w:numId w:val="14"/>
        </w:numPr>
        <w:spacing w:before="100" w:beforeAutospacing="1" w:after="100" w:afterAutospacing="1"/>
        <w:jc w:val="both"/>
        <w:rPr>
          <w:rFonts w:ascii="Poppins" w:eastAsia="Times New Roman" w:hAnsi="Poppins" w:cs="Poppins"/>
          <w:sz w:val="20"/>
          <w:szCs w:val="20"/>
          <w:lang w:eastAsia="en-AU"/>
        </w:rPr>
      </w:pPr>
      <w:r w:rsidRPr="004243C1">
        <w:rPr>
          <w:rFonts w:ascii="Poppins" w:eastAsia="Calibri" w:hAnsi="Poppins" w:cs="Poppins"/>
          <w:color w:val="000000"/>
          <w:sz w:val="20"/>
          <w:szCs w:val="20"/>
        </w:rPr>
        <w:t xml:space="preserve">Except as disclosed </w:t>
      </w:r>
      <w:r w:rsidR="00EC245A">
        <w:rPr>
          <w:rFonts w:ascii="Poppins" w:eastAsia="Calibri" w:hAnsi="Poppins" w:cs="Poppins"/>
          <w:color w:val="000000"/>
          <w:sz w:val="20"/>
          <w:szCs w:val="20"/>
        </w:rPr>
        <w:t xml:space="preserve">in the box </w:t>
      </w:r>
      <w:r w:rsidRPr="004243C1">
        <w:rPr>
          <w:rFonts w:ascii="Poppins" w:eastAsia="Calibri" w:hAnsi="Poppins" w:cs="Poppins"/>
          <w:color w:val="000000"/>
          <w:sz w:val="20"/>
          <w:szCs w:val="20"/>
        </w:rPr>
        <w:t xml:space="preserve">below, there are no other matters of which I am aware that are relevant to my appointment and ability to discharge my duties as a Council Member of AGECS: </w:t>
      </w:r>
      <w:r w:rsidR="00E91018" w:rsidRPr="00E91018">
        <w:rPr>
          <w:rFonts w:ascii="Poppins" w:eastAsia="Calibri" w:hAnsi="Poppins" w:cs="Poppins"/>
          <w:color w:val="000000"/>
          <w:sz w:val="20"/>
          <w:szCs w:val="20"/>
          <w:highlight w:val="cyan"/>
        </w:rPr>
        <w:t>PLEASE CIRCLE EITHER NO OR YES</w:t>
      </w:r>
    </w:p>
    <w:p w14:paraId="625E048C" w14:textId="0CC2B80F" w:rsidR="005917AF" w:rsidRPr="00E91018" w:rsidRDefault="005917AF" w:rsidP="00E21E14">
      <w:pPr>
        <w:pStyle w:val="ListParagraph"/>
        <w:widowControl w:val="0"/>
        <w:pBdr>
          <w:top w:val="nil"/>
          <w:left w:val="nil"/>
          <w:bottom w:val="nil"/>
          <w:right w:val="nil"/>
          <w:between w:val="nil"/>
        </w:pBdr>
        <w:spacing w:before="165"/>
        <w:ind w:right="71"/>
        <w:jc w:val="both"/>
        <w:rPr>
          <w:rFonts w:ascii="Poppins" w:eastAsia="Calibri" w:hAnsi="Poppins" w:cs="Poppins"/>
          <w:color w:val="000000"/>
          <w:sz w:val="19"/>
          <w:szCs w:val="19"/>
        </w:rPr>
      </w:pPr>
      <w:r w:rsidRPr="00E91018">
        <w:rPr>
          <w:rFonts w:ascii="Poppins" w:eastAsia="Calibri" w:hAnsi="Poppins" w:cs="Poppins"/>
          <w:color w:val="000000"/>
          <w:sz w:val="19"/>
          <w:szCs w:val="19"/>
        </w:rPr>
        <w:t>N</w:t>
      </w:r>
      <w:r w:rsidR="00AA3EB2" w:rsidRPr="00E91018">
        <w:rPr>
          <w:rFonts w:ascii="Poppins" w:eastAsia="Calibri" w:hAnsi="Poppins" w:cs="Poppins"/>
          <w:color w:val="000000"/>
          <w:sz w:val="19"/>
          <w:szCs w:val="19"/>
        </w:rPr>
        <w:t>o</w:t>
      </w:r>
    </w:p>
    <w:p w14:paraId="2E3F3780" w14:textId="30E233CB" w:rsidR="00AA3EB2" w:rsidRPr="004243C1" w:rsidRDefault="005917AF" w:rsidP="00E21E14">
      <w:pPr>
        <w:widowControl w:val="0"/>
        <w:pBdr>
          <w:top w:val="nil"/>
          <w:left w:val="nil"/>
          <w:bottom w:val="nil"/>
          <w:right w:val="nil"/>
          <w:between w:val="nil"/>
        </w:pBdr>
        <w:spacing w:before="170"/>
        <w:ind w:right="71" w:firstLine="720"/>
        <w:jc w:val="both"/>
        <w:rPr>
          <w:rFonts w:ascii="Poppins" w:eastAsia="Calibri" w:hAnsi="Poppins" w:cs="Poppins"/>
          <w:color w:val="000000"/>
          <w:sz w:val="19"/>
          <w:szCs w:val="19"/>
        </w:rPr>
      </w:pPr>
      <w:r w:rsidRPr="00E91018">
        <w:rPr>
          <w:rFonts w:ascii="Poppins" w:eastAsia="Calibri" w:hAnsi="Poppins" w:cs="Poppins"/>
          <w:color w:val="000000"/>
          <w:sz w:val="19"/>
          <w:szCs w:val="19"/>
        </w:rPr>
        <w:t>Y</w:t>
      </w:r>
      <w:r w:rsidR="00AA3EB2" w:rsidRPr="00E91018">
        <w:rPr>
          <w:rFonts w:ascii="Poppins" w:eastAsia="Calibri" w:hAnsi="Poppins" w:cs="Poppins"/>
          <w:color w:val="000000"/>
          <w:sz w:val="19"/>
          <w:szCs w:val="19"/>
        </w:rPr>
        <w:t>es</w:t>
      </w:r>
      <w:r w:rsidRPr="00E91018">
        <w:rPr>
          <w:rFonts w:ascii="Poppins" w:eastAsia="Calibri" w:hAnsi="Poppins" w:cs="Poppins"/>
          <w:color w:val="000000"/>
          <w:sz w:val="19"/>
          <w:szCs w:val="19"/>
        </w:rPr>
        <w:t xml:space="preserve"> (please detail</w:t>
      </w:r>
      <w:r w:rsidR="00AA3EB2" w:rsidRPr="00E91018">
        <w:rPr>
          <w:rFonts w:ascii="Poppins" w:eastAsia="Calibri" w:hAnsi="Poppins" w:cs="Poppins"/>
          <w:color w:val="000000"/>
          <w:sz w:val="19"/>
          <w:szCs w:val="19"/>
        </w:rPr>
        <w:t xml:space="preserve"> </w:t>
      </w:r>
      <w:r w:rsidR="0028030C">
        <w:rPr>
          <w:rFonts w:ascii="Poppins" w:eastAsia="Calibri" w:hAnsi="Poppins" w:cs="Poppins"/>
          <w:color w:val="000000"/>
          <w:sz w:val="19"/>
          <w:szCs w:val="19"/>
        </w:rPr>
        <w:t xml:space="preserve">in box </w:t>
      </w:r>
      <w:r w:rsidR="00AA3EB2" w:rsidRPr="00E91018">
        <w:rPr>
          <w:rFonts w:ascii="Poppins" w:eastAsia="Calibri" w:hAnsi="Poppins" w:cs="Poppins"/>
          <w:color w:val="000000"/>
          <w:sz w:val="19"/>
          <w:szCs w:val="19"/>
        </w:rPr>
        <w:t>below</w:t>
      </w:r>
      <w:r w:rsidRPr="00E91018">
        <w:rPr>
          <w:rFonts w:ascii="Poppins" w:eastAsia="Calibri" w:hAnsi="Poppins" w:cs="Poppins"/>
          <w:color w:val="000000"/>
          <w:sz w:val="19"/>
          <w:szCs w:val="19"/>
        </w:rPr>
        <w:t>)</w:t>
      </w:r>
      <w:r w:rsidRPr="004243C1">
        <w:rPr>
          <w:rFonts w:ascii="Poppins" w:eastAsia="Calibri" w:hAnsi="Poppins" w:cs="Poppins"/>
          <w:color w:val="000000"/>
          <w:sz w:val="19"/>
          <w:szCs w:val="19"/>
        </w:rPr>
        <w:t xml:space="preserve"> </w:t>
      </w:r>
    </w:p>
    <w:p w14:paraId="020EDD03" w14:textId="77777777" w:rsidR="00AA3EB2" w:rsidRPr="00AA3EB2" w:rsidRDefault="00AA3EB2" w:rsidP="00AA3EB2">
      <w:pPr>
        <w:pStyle w:val="ListParagraph"/>
        <w:widowControl w:val="0"/>
        <w:pBdr>
          <w:top w:val="nil"/>
          <w:left w:val="nil"/>
          <w:bottom w:val="nil"/>
          <w:right w:val="nil"/>
          <w:between w:val="nil"/>
        </w:pBdr>
        <w:spacing w:before="170"/>
        <w:ind w:right="71"/>
        <w:jc w:val="both"/>
        <w:rPr>
          <w:rFonts w:ascii="Poppins" w:eastAsia="Calibri" w:hAnsi="Poppins" w:cs="Poppins"/>
          <w:color w:val="000000"/>
          <w:sz w:val="2"/>
          <w:szCs w:val="2"/>
        </w:rPr>
      </w:pPr>
    </w:p>
    <w:tbl>
      <w:tblPr>
        <w:tblStyle w:val="TableGrid"/>
        <w:tblW w:w="9214" w:type="dxa"/>
        <w:tblInd w:w="846" w:type="dxa"/>
        <w:tblLook w:val="04A0" w:firstRow="1" w:lastRow="0" w:firstColumn="1" w:lastColumn="0" w:noHBand="0" w:noVBand="1"/>
      </w:tblPr>
      <w:tblGrid>
        <w:gridCol w:w="9214"/>
      </w:tblGrid>
      <w:tr w:rsidR="00AA3EB2" w14:paraId="0B76867A" w14:textId="77777777" w:rsidTr="00E21E14">
        <w:trPr>
          <w:trHeight w:val="2719"/>
        </w:trPr>
        <w:tc>
          <w:tcPr>
            <w:tcW w:w="9214" w:type="dxa"/>
          </w:tcPr>
          <w:p w14:paraId="3850B683" w14:textId="77777777" w:rsidR="00AA3EB2" w:rsidRDefault="00AA3EB2" w:rsidP="00E21E14">
            <w:pPr>
              <w:widowControl w:val="0"/>
              <w:spacing w:before="170"/>
              <w:ind w:left="229" w:right="71"/>
              <w:jc w:val="both"/>
              <w:rPr>
                <w:rFonts w:ascii="Poppins" w:eastAsia="Calibri" w:hAnsi="Poppins" w:cs="Poppins"/>
                <w:color w:val="000000"/>
                <w:sz w:val="19"/>
                <w:szCs w:val="19"/>
              </w:rPr>
            </w:pPr>
          </w:p>
        </w:tc>
      </w:tr>
    </w:tbl>
    <w:p w14:paraId="47F5C47C" w14:textId="1FCDDDBA" w:rsidR="00AA3EB2" w:rsidRDefault="00AA3EB2" w:rsidP="00AA3EB2">
      <w:pPr>
        <w:widowControl w:val="0"/>
        <w:pBdr>
          <w:top w:val="nil"/>
          <w:left w:val="nil"/>
          <w:bottom w:val="nil"/>
          <w:right w:val="nil"/>
          <w:between w:val="nil"/>
        </w:pBdr>
        <w:spacing w:before="170"/>
        <w:ind w:left="360" w:right="71"/>
        <w:jc w:val="both"/>
        <w:rPr>
          <w:rFonts w:ascii="Poppins" w:eastAsia="Calibri" w:hAnsi="Poppins" w:cs="Poppins"/>
          <w:color w:val="000000"/>
          <w:sz w:val="19"/>
          <w:szCs w:val="19"/>
        </w:rPr>
      </w:pPr>
    </w:p>
    <w:p w14:paraId="37BFE15E" w14:textId="20094A1F" w:rsidR="00AA3EB2" w:rsidRPr="00AA3EB2" w:rsidRDefault="008900EF" w:rsidP="004243C1">
      <w:pPr>
        <w:widowControl w:val="0"/>
        <w:pBdr>
          <w:top w:val="nil"/>
          <w:left w:val="nil"/>
          <w:bottom w:val="nil"/>
          <w:right w:val="nil"/>
          <w:between w:val="nil"/>
        </w:pBdr>
        <w:spacing w:before="170"/>
        <w:ind w:right="71"/>
        <w:jc w:val="both"/>
        <w:rPr>
          <w:rFonts w:ascii="Poppins" w:eastAsia="Calibri" w:hAnsi="Poppins" w:cs="Poppins"/>
          <w:color w:val="000000"/>
          <w:sz w:val="19"/>
          <w:szCs w:val="19"/>
        </w:rPr>
      </w:pPr>
      <w:r w:rsidRPr="00E91018">
        <w:rPr>
          <w:rFonts w:ascii="Poppins" w:eastAsia="Calibri" w:hAnsi="Poppins" w:cs="Poppins"/>
          <w:color w:val="000000"/>
          <w:sz w:val="19"/>
          <w:szCs w:val="19"/>
          <w:highlight w:val="cyan"/>
        </w:rPr>
        <w:t xml:space="preserve">By signing this </w:t>
      </w:r>
      <w:r w:rsidR="004243C1" w:rsidRPr="00E91018">
        <w:rPr>
          <w:rFonts w:ascii="Poppins" w:eastAsia="Calibri" w:hAnsi="Poppins" w:cs="Poppins"/>
          <w:color w:val="000000"/>
          <w:sz w:val="19"/>
          <w:szCs w:val="19"/>
          <w:highlight w:val="cyan"/>
        </w:rPr>
        <w:t>declaration,</w:t>
      </w:r>
      <w:r w:rsidRPr="00E91018">
        <w:rPr>
          <w:rFonts w:ascii="Poppins" w:eastAsia="Calibri" w:hAnsi="Poppins" w:cs="Poppins"/>
          <w:color w:val="000000"/>
          <w:sz w:val="19"/>
          <w:szCs w:val="19"/>
          <w:highlight w:val="cyan"/>
        </w:rPr>
        <w:t xml:space="preserve"> I confirm that I have read and agree to the above points 1 – 13.</w:t>
      </w:r>
      <w:r>
        <w:rPr>
          <w:rFonts w:ascii="Poppins" w:eastAsia="Calibri" w:hAnsi="Poppins" w:cs="Poppins"/>
          <w:color w:val="000000"/>
          <w:sz w:val="19"/>
          <w:szCs w:val="19"/>
        </w:rPr>
        <w:t xml:space="preserve"> </w:t>
      </w:r>
    </w:p>
    <w:p w14:paraId="132C9AA6" w14:textId="525D852B" w:rsidR="004243C1" w:rsidRDefault="00AF5194" w:rsidP="004243C1">
      <w:pPr>
        <w:widowControl w:val="0"/>
        <w:pBdr>
          <w:top w:val="nil"/>
          <w:left w:val="nil"/>
          <w:bottom w:val="nil"/>
          <w:right w:val="nil"/>
          <w:between w:val="nil"/>
        </w:pBdr>
        <w:spacing w:before="170"/>
        <w:ind w:right="71"/>
        <w:jc w:val="both"/>
        <w:rPr>
          <w:rFonts w:ascii="Poppins" w:eastAsia="Calibri" w:hAnsi="Poppins" w:cs="Poppins"/>
          <w:b/>
          <w:color w:val="000000"/>
          <w:sz w:val="19"/>
          <w:szCs w:val="19"/>
        </w:rPr>
      </w:pPr>
      <w:r w:rsidRPr="00091213">
        <w:rPr>
          <w:rFonts w:ascii="Poppins" w:eastAsia="Calibri" w:hAnsi="Poppins" w:cs="Poppins"/>
          <w:b/>
          <w:color w:val="000000"/>
          <w:sz w:val="19"/>
          <w:szCs w:val="19"/>
        </w:rPr>
        <w:t xml:space="preserve">Signature of Candidate  </w:t>
      </w:r>
    </w:p>
    <w:p w14:paraId="6A42BDA8" w14:textId="67AA35D9" w:rsidR="004243C1" w:rsidRDefault="00AF5194" w:rsidP="004243C1">
      <w:pPr>
        <w:widowControl w:val="0"/>
        <w:pBdr>
          <w:top w:val="nil"/>
          <w:left w:val="nil"/>
          <w:bottom w:val="nil"/>
          <w:right w:val="nil"/>
          <w:between w:val="nil"/>
        </w:pBdr>
        <w:spacing w:before="170"/>
        <w:ind w:right="71"/>
        <w:jc w:val="both"/>
        <w:rPr>
          <w:rFonts w:ascii="Poppins" w:eastAsia="Calibri" w:hAnsi="Poppins" w:cs="Poppins"/>
          <w:b/>
          <w:color w:val="000000"/>
          <w:sz w:val="19"/>
          <w:szCs w:val="19"/>
        </w:rPr>
      </w:pPr>
      <w:r w:rsidRPr="00534A2D">
        <w:rPr>
          <w:rFonts w:ascii="Poppins" w:eastAsia="Calibri" w:hAnsi="Poppins" w:cs="Poppins"/>
          <w:b/>
          <w:color w:val="000000"/>
          <w:sz w:val="19"/>
          <w:szCs w:val="19"/>
        </w:rPr>
        <w:t xml:space="preserve">Date  </w:t>
      </w:r>
    </w:p>
    <w:p w14:paraId="118863DC" w14:textId="1B1B57C0" w:rsidR="004E6431" w:rsidRPr="004243C1" w:rsidRDefault="006F4C2C" w:rsidP="004243C1">
      <w:pPr>
        <w:widowControl w:val="0"/>
        <w:pBdr>
          <w:top w:val="nil"/>
          <w:left w:val="nil"/>
          <w:bottom w:val="nil"/>
          <w:right w:val="nil"/>
          <w:between w:val="nil"/>
        </w:pBdr>
        <w:spacing w:before="170"/>
        <w:ind w:right="71"/>
        <w:jc w:val="both"/>
        <w:rPr>
          <w:rFonts w:ascii="Poppins" w:eastAsia="Calibri" w:hAnsi="Poppins" w:cs="Poppins"/>
          <w:b/>
          <w:color w:val="000000"/>
          <w:sz w:val="20"/>
          <w:szCs w:val="20"/>
        </w:rPr>
      </w:pPr>
      <w:r w:rsidRPr="004243C1">
        <w:rPr>
          <w:rFonts w:ascii="Poppins" w:hAnsi="Poppins" w:cs="Poppins"/>
          <w:b/>
          <w:bCs/>
          <w:sz w:val="20"/>
          <w:szCs w:val="20"/>
        </w:rPr>
        <w:t>Please return this signed form</w:t>
      </w:r>
      <w:r w:rsidR="00C51B32">
        <w:rPr>
          <w:rFonts w:ascii="Poppins" w:hAnsi="Poppins" w:cs="Poppins"/>
          <w:b/>
          <w:bCs/>
          <w:sz w:val="20"/>
          <w:szCs w:val="20"/>
        </w:rPr>
        <w:t xml:space="preserve"> with your Director Identification Number (Part 3)</w:t>
      </w:r>
      <w:r w:rsidR="004243C1" w:rsidRPr="004243C1">
        <w:rPr>
          <w:rFonts w:ascii="Poppins" w:eastAsia="Calibri" w:hAnsi="Poppins" w:cs="Poppins"/>
          <w:b/>
          <w:bCs/>
          <w:color w:val="000000"/>
          <w:sz w:val="20"/>
          <w:szCs w:val="20"/>
        </w:rPr>
        <w:t xml:space="preserve"> </w:t>
      </w:r>
      <w:r>
        <w:rPr>
          <w:rFonts w:ascii="Poppins" w:hAnsi="Poppins" w:cs="Poppins"/>
          <w:b/>
          <w:bCs/>
          <w:sz w:val="20"/>
          <w:szCs w:val="20"/>
        </w:rPr>
        <w:t>to</w:t>
      </w:r>
      <w:r w:rsidR="00AF5194" w:rsidRPr="004243C1">
        <w:rPr>
          <w:rFonts w:ascii="Poppins" w:hAnsi="Poppins" w:cs="Poppins"/>
          <w:b/>
          <w:bCs/>
          <w:sz w:val="20"/>
          <w:szCs w:val="20"/>
        </w:rPr>
        <w:t xml:space="preserve">: </w:t>
      </w:r>
      <w:hyperlink r:id="rId12" w:history="1">
        <w:r w:rsidR="00E91018" w:rsidRPr="00C4702F">
          <w:rPr>
            <w:rStyle w:val="Hyperlink"/>
            <w:rFonts w:ascii="Poppins" w:hAnsi="Poppins" w:cs="Poppins"/>
            <w:b/>
            <w:bCs/>
            <w:sz w:val="20"/>
            <w:szCs w:val="20"/>
          </w:rPr>
          <w:t>programs@agecs.org.au</w:t>
        </w:r>
      </w:hyperlink>
      <w:r w:rsidR="004243C1" w:rsidRPr="004243C1">
        <w:rPr>
          <w:rFonts w:ascii="Poppins" w:hAnsi="Poppins" w:cs="Poppins"/>
          <w:b/>
          <w:bCs/>
          <w:sz w:val="20"/>
          <w:szCs w:val="20"/>
        </w:rPr>
        <w:t xml:space="preserve"> </w:t>
      </w:r>
    </w:p>
    <w:sectPr w:rsidR="004E6431" w:rsidRPr="004243C1" w:rsidSect="00D140EC">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08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6AD1" w14:textId="77777777" w:rsidR="00D54F40" w:rsidRDefault="00D54F40">
      <w:pPr>
        <w:spacing w:after="0" w:line="240" w:lineRule="auto"/>
      </w:pPr>
      <w:r>
        <w:separator/>
      </w:r>
    </w:p>
  </w:endnote>
  <w:endnote w:type="continuationSeparator" w:id="0">
    <w:p w14:paraId="32D17CD5" w14:textId="77777777" w:rsidR="00D54F40" w:rsidRDefault="00D5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C Whyte Inktrap Book">
    <w:altName w:val="Calibri"/>
    <w:panose1 w:val="020B0004040202060203"/>
    <w:charset w:val="00"/>
    <w:family w:val="swiss"/>
    <w:notTrueType/>
    <w:pitch w:val="variable"/>
    <w:sig w:usb0="00000007" w:usb1="00000000" w:usb2="00000000" w:usb3="00000000" w:csb0="00000093" w:csb1="00000000"/>
  </w:font>
  <w:font w:name="Poppins">
    <w:altName w:val="Nirmala UI"/>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4D89" w14:textId="77777777" w:rsidR="004243C1" w:rsidRDefault="00424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841C" w14:textId="169BF65A" w:rsidR="00F6050A" w:rsidRDefault="00F6050A" w:rsidP="00F6050A">
    <w:pPr>
      <w:spacing w:before="120" w:after="0" w:line="240" w:lineRule="auto"/>
      <w:jc w:val="center"/>
      <w:rPr>
        <w:rFonts w:ascii="Poppins" w:hAnsi="Poppins" w:cs="Poppins"/>
        <w:szCs w:val="18"/>
      </w:rPr>
    </w:pPr>
  </w:p>
  <w:p w14:paraId="11B01402" w14:textId="7846A758" w:rsidR="00F6050A" w:rsidRDefault="004243C1" w:rsidP="00F6050A">
    <w:pPr>
      <w:spacing w:before="120" w:after="0" w:line="240" w:lineRule="auto"/>
      <w:jc w:val="center"/>
      <w:rPr>
        <w:rFonts w:ascii="Poppins" w:hAnsi="Poppins" w:cs="Poppins"/>
        <w:szCs w:val="18"/>
      </w:rPr>
    </w:pPr>
    <w:r>
      <w:rPr>
        <w:rFonts w:ascii="Poppins" w:hAnsi="Poppins" w:cs="Poppins"/>
        <w:noProof/>
        <w:szCs w:val="18"/>
      </w:rPr>
      <w:drawing>
        <wp:anchor distT="0" distB="0" distL="114300" distR="114300" simplePos="0" relativeHeight="251662336" behindDoc="1" locked="0" layoutInCell="1" allowOverlap="1" wp14:anchorId="46379BDF" wp14:editId="6ABB84F2">
          <wp:simplePos x="0" y="0"/>
          <wp:positionH relativeFrom="page">
            <wp:align>right</wp:align>
          </wp:positionH>
          <wp:positionV relativeFrom="paragraph">
            <wp:posOffset>224790</wp:posOffset>
          </wp:positionV>
          <wp:extent cx="7753350" cy="8318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srcRect t="40214" b="13168"/>
                  <a:stretch/>
                </pic:blipFill>
                <pic:spPr bwMode="auto">
                  <a:xfrm>
                    <a:off x="0" y="0"/>
                    <a:ext cx="7753350" cy="831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FC5E21" w14:textId="77777777" w:rsidR="00F6050A" w:rsidRDefault="00F6050A" w:rsidP="00F6050A">
    <w:pPr>
      <w:spacing w:before="120" w:after="0" w:line="240" w:lineRule="auto"/>
      <w:jc w:val="center"/>
      <w:rPr>
        <w:rFonts w:ascii="Poppins" w:hAnsi="Poppins" w:cs="Poppins"/>
        <w:szCs w:val="18"/>
      </w:rPr>
    </w:pPr>
  </w:p>
  <w:p w14:paraId="2EB3E3D1" w14:textId="77777777" w:rsidR="00F6050A" w:rsidRDefault="00F6050A" w:rsidP="00F6050A">
    <w:pPr>
      <w:spacing w:before="120" w:after="0" w:line="240" w:lineRule="auto"/>
      <w:jc w:val="center"/>
      <w:rPr>
        <w:rFonts w:ascii="Poppins" w:hAnsi="Poppins" w:cs="Poppins"/>
        <w:szCs w:val="18"/>
      </w:rPr>
    </w:pPr>
  </w:p>
  <w:p w14:paraId="17B0FA3F" w14:textId="77777777" w:rsidR="00F6050A" w:rsidRDefault="00F6050A" w:rsidP="004243C1">
    <w:pPr>
      <w:spacing w:before="120" w:after="0" w:line="240" w:lineRule="auto"/>
      <w:jc w:val="right"/>
      <w:rPr>
        <w:rFonts w:ascii="Poppins" w:hAnsi="Poppins" w:cs="Poppins"/>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5892" w14:textId="40243463" w:rsidR="00816479" w:rsidRDefault="004E6431" w:rsidP="00C34C65">
    <w:pPr>
      <w:spacing w:before="120" w:after="0" w:line="240" w:lineRule="auto"/>
      <w:jc w:val="center"/>
      <w:rPr>
        <w:rFonts w:ascii="Poppins" w:hAnsi="Poppins" w:cs="Poppins"/>
        <w:szCs w:val="18"/>
      </w:rPr>
    </w:pPr>
    <w:r>
      <w:rPr>
        <w:rFonts w:ascii="Poppins" w:hAnsi="Poppins" w:cs="Poppins"/>
        <w:noProof/>
        <w:szCs w:val="18"/>
      </w:rPr>
      <w:drawing>
        <wp:anchor distT="0" distB="0" distL="114300" distR="114300" simplePos="0" relativeHeight="251660288" behindDoc="1" locked="0" layoutInCell="1" allowOverlap="1" wp14:anchorId="44DA59CA" wp14:editId="6AD5B66B">
          <wp:simplePos x="0" y="0"/>
          <wp:positionH relativeFrom="page">
            <wp:align>right</wp:align>
          </wp:positionH>
          <wp:positionV relativeFrom="paragraph">
            <wp:posOffset>250190</wp:posOffset>
          </wp:positionV>
          <wp:extent cx="7753350" cy="831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t="40214" b="13168"/>
                  <a:stretch/>
                </pic:blipFill>
                <pic:spPr bwMode="auto">
                  <a:xfrm>
                    <a:off x="0" y="0"/>
                    <a:ext cx="7753350" cy="831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E0652F" w14:textId="165B1AEA" w:rsidR="00816479" w:rsidRDefault="00816479" w:rsidP="00C34C65">
    <w:pPr>
      <w:spacing w:before="120" w:after="0" w:line="240" w:lineRule="auto"/>
      <w:jc w:val="center"/>
      <w:rPr>
        <w:rFonts w:ascii="Poppins" w:hAnsi="Poppins" w:cs="Poppins"/>
        <w:szCs w:val="18"/>
      </w:rPr>
    </w:pPr>
  </w:p>
  <w:p w14:paraId="0EFEF84D" w14:textId="09713EAF" w:rsidR="00816479" w:rsidRDefault="00816479" w:rsidP="00C34C65">
    <w:pPr>
      <w:spacing w:before="120" w:after="0" w:line="240" w:lineRule="auto"/>
      <w:jc w:val="center"/>
      <w:rPr>
        <w:rFonts w:ascii="Poppins" w:hAnsi="Poppins" w:cs="Poppins"/>
        <w:szCs w:val="18"/>
      </w:rPr>
    </w:pPr>
  </w:p>
  <w:p w14:paraId="72A8EE8C" w14:textId="7EEF7E29" w:rsidR="00485715" w:rsidRDefault="00485715" w:rsidP="00C34C65">
    <w:pPr>
      <w:spacing w:before="120" w:after="0" w:line="240" w:lineRule="auto"/>
      <w:jc w:val="center"/>
      <w:rPr>
        <w:rFonts w:ascii="Poppins" w:hAnsi="Poppins" w:cs="Poppins"/>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EC6D" w14:textId="77777777" w:rsidR="00D54F40" w:rsidRDefault="00D54F40">
      <w:pPr>
        <w:spacing w:after="0" w:line="240" w:lineRule="auto"/>
      </w:pPr>
      <w:r>
        <w:separator/>
      </w:r>
    </w:p>
  </w:footnote>
  <w:footnote w:type="continuationSeparator" w:id="0">
    <w:p w14:paraId="0A200187" w14:textId="77777777" w:rsidR="00D54F40" w:rsidRDefault="00D54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DDDE" w14:textId="77777777" w:rsidR="004243C1" w:rsidRDefault="00424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60CD" w14:textId="77777777" w:rsidR="004243C1" w:rsidRDefault="00424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4CE2" w14:textId="7405721D" w:rsidR="008040D4" w:rsidRDefault="004C54CE" w:rsidP="008040D4">
    <w:pPr>
      <w:pStyle w:val="Header"/>
      <w:jc w:val="center"/>
    </w:pPr>
    <w:r>
      <w:rPr>
        <w:noProof/>
      </w:rPr>
      <w:drawing>
        <wp:anchor distT="0" distB="0" distL="114300" distR="114300" simplePos="0" relativeHeight="251658240" behindDoc="1" locked="0" layoutInCell="1" allowOverlap="1" wp14:anchorId="0FF7BAA6" wp14:editId="401E3D86">
          <wp:simplePos x="0" y="0"/>
          <wp:positionH relativeFrom="page">
            <wp:align>right</wp:align>
          </wp:positionH>
          <wp:positionV relativeFrom="paragraph">
            <wp:posOffset>-180340</wp:posOffset>
          </wp:positionV>
          <wp:extent cx="4434840" cy="1746250"/>
          <wp:effectExtent l="0" t="0" r="0" b="0"/>
          <wp:wrapTight wrapText="bothSides">
            <wp:wrapPolygon edited="0">
              <wp:start x="3711" y="2828"/>
              <wp:lineTo x="2598" y="4713"/>
              <wp:lineTo x="2691" y="10368"/>
              <wp:lineTo x="3990" y="10839"/>
              <wp:lineTo x="5103" y="14845"/>
              <wp:lineTo x="18278" y="14845"/>
              <wp:lineTo x="18835" y="13431"/>
              <wp:lineTo x="18928" y="12017"/>
              <wp:lineTo x="18557" y="10839"/>
              <wp:lineTo x="18835" y="9425"/>
              <wp:lineTo x="18649" y="8012"/>
              <wp:lineTo x="18278" y="6833"/>
              <wp:lineTo x="11598" y="5184"/>
              <wp:lineTo x="4639" y="2828"/>
              <wp:lineTo x="3711" y="2828"/>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4434840" cy="174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7BF"/>
    <w:multiLevelType w:val="hybridMultilevel"/>
    <w:tmpl w:val="73700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65E5D"/>
    <w:multiLevelType w:val="hybridMultilevel"/>
    <w:tmpl w:val="D24A0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BB5BFE"/>
    <w:multiLevelType w:val="multilevel"/>
    <w:tmpl w:val="C55279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6FB78D8"/>
    <w:multiLevelType w:val="multilevel"/>
    <w:tmpl w:val="9F3C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81511"/>
    <w:multiLevelType w:val="hybridMultilevel"/>
    <w:tmpl w:val="BB60D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743BF3"/>
    <w:multiLevelType w:val="hybridMultilevel"/>
    <w:tmpl w:val="4874D7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C77E0F"/>
    <w:multiLevelType w:val="hybridMultilevel"/>
    <w:tmpl w:val="A9F4A77C"/>
    <w:lvl w:ilvl="0" w:tplc="B1524E4A">
      <w:start w:val="1"/>
      <w:numFmt w:val="bullet"/>
      <w:lvlText w:val="ÿ"/>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3E6609"/>
    <w:multiLevelType w:val="hybridMultilevel"/>
    <w:tmpl w:val="6DD27E62"/>
    <w:lvl w:ilvl="0" w:tplc="B1524E4A">
      <w:start w:val="1"/>
      <w:numFmt w:val="bullet"/>
      <w:lvlText w:val="ÿ"/>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824BA7"/>
    <w:multiLevelType w:val="hybridMultilevel"/>
    <w:tmpl w:val="0C7A2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E6C6C"/>
    <w:multiLevelType w:val="hybridMultilevel"/>
    <w:tmpl w:val="11BA7952"/>
    <w:lvl w:ilvl="0" w:tplc="274CE39A">
      <w:start w:val="1"/>
      <w:numFmt w:val="decimal"/>
      <w:lvlText w:val="%1."/>
      <w:lvlJc w:val="left"/>
      <w:pPr>
        <w:ind w:left="790" w:hanging="4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300A5D"/>
    <w:multiLevelType w:val="multilevel"/>
    <w:tmpl w:val="9988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64F94"/>
    <w:multiLevelType w:val="hybridMultilevel"/>
    <w:tmpl w:val="2640B742"/>
    <w:lvl w:ilvl="0" w:tplc="B5589B3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6A0A5F97"/>
    <w:multiLevelType w:val="hybridMultilevel"/>
    <w:tmpl w:val="C54ED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761F0A"/>
    <w:multiLevelType w:val="multilevel"/>
    <w:tmpl w:val="E0D6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2290894">
    <w:abstractNumId w:val="1"/>
  </w:num>
  <w:num w:numId="2" w16cid:durableId="1333217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8179878">
    <w:abstractNumId w:val="2"/>
  </w:num>
  <w:num w:numId="4" w16cid:durableId="1195122483">
    <w:abstractNumId w:val="3"/>
  </w:num>
  <w:num w:numId="5" w16cid:durableId="1484006167">
    <w:abstractNumId w:val="10"/>
  </w:num>
  <w:num w:numId="6" w16cid:durableId="634333779">
    <w:abstractNumId w:val="13"/>
  </w:num>
  <w:num w:numId="7" w16cid:durableId="1288122342">
    <w:abstractNumId w:val="11"/>
  </w:num>
  <w:num w:numId="8" w16cid:durableId="983894036">
    <w:abstractNumId w:val="9"/>
  </w:num>
  <w:num w:numId="9" w16cid:durableId="2084912628">
    <w:abstractNumId w:val="4"/>
  </w:num>
  <w:num w:numId="10" w16cid:durableId="421493034">
    <w:abstractNumId w:val="8"/>
  </w:num>
  <w:num w:numId="11" w16cid:durableId="964240451">
    <w:abstractNumId w:val="12"/>
  </w:num>
  <w:num w:numId="12" w16cid:durableId="21130357">
    <w:abstractNumId w:val="6"/>
  </w:num>
  <w:num w:numId="13" w16cid:durableId="427888644">
    <w:abstractNumId w:val="7"/>
  </w:num>
  <w:num w:numId="14" w16cid:durableId="922184267">
    <w:abstractNumId w:val="5"/>
  </w:num>
  <w:num w:numId="15" w16cid:durableId="123759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TYxMTY0MzGxMLJU0lEKTi0uzszPAykwrQUAvGtQrSwAAAA="/>
  </w:docVars>
  <w:rsids>
    <w:rsidRoot w:val="00F1313C"/>
    <w:rsid w:val="0002459E"/>
    <w:rsid w:val="00027DE1"/>
    <w:rsid w:val="00032EE5"/>
    <w:rsid w:val="00033C12"/>
    <w:rsid w:val="00042A78"/>
    <w:rsid w:val="000475D4"/>
    <w:rsid w:val="00056110"/>
    <w:rsid w:val="000643EA"/>
    <w:rsid w:val="0006466D"/>
    <w:rsid w:val="00074F2A"/>
    <w:rsid w:val="000772BE"/>
    <w:rsid w:val="00081862"/>
    <w:rsid w:val="00091213"/>
    <w:rsid w:val="000D06A0"/>
    <w:rsid w:val="000E79A6"/>
    <w:rsid w:val="000F448E"/>
    <w:rsid w:val="00100371"/>
    <w:rsid w:val="00153FC4"/>
    <w:rsid w:val="0016774E"/>
    <w:rsid w:val="00184A21"/>
    <w:rsid w:val="00186033"/>
    <w:rsid w:val="00192250"/>
    <w:rsid w:val="001D4764"/>
    <w:rsid w:val="00232C6A"/>
    <w:rsid w:val="0026596A"/>
    <w:rsid w:val="0028030C"/>
    <w:rsid w:val="002C1EF6"/>
    <w:rsid w:val="002E4AD2"/>
    <w:rsid w:val="003421D7"/>
    <w:rsid w:val="0035264E"/>
    <w:rsid w:val="00373F0F"/>
    <w:rsid w:val="00376E42"/>
    <w:rsid w:val="003929DE"/>
    <w:rsid w:val="003B26C3"/>
    <w:rsid w:val="003C7263"/>
    <w:rsid w:val="003F1B4A"/>
    <w:rsid w:val="00404A2C"/>
    <w:rsid w:val="0041012B"/>
    <w:rsid w:val="0041274B"/>
    <w:rsid w:val="004243C1"/>
    <w:rsid w:val="004345D9"/>
    <w:rsid w:val="00444B24"/>
    <w:rsid w:val="00446C09"/>
    <w:rsid w:val="0046653C"/>
    <w:rsid w:val="00474E3F"/>
    <w:rsid w:val="00485715"/>
    <w:rsid w:val="004902C0"/>
    <w:rsid w:val="004A232F"/>
    <w:rsid w:val="004A6058"/>
    <w:rsid w:val="004A6A81"/>
    <w:rsid w:val="004B105A"/>
    <w:rsid w:val="004B1BA7"/>
    <w:rsid w:val="004C54CE"/>
    <w:rsid w:val="004D2F4D"/>
    <w:rsid w:val="004D45B6"/>
    <w:rsid w:val="004E6431"/>
    <w:rsid w:val="004F1F95"/>
    <w:rsid w:val="00512554"/>
    <w:rsid w:val="00534A2D"/>
    <w:rsid w:val="00555CB3"/>
    <w:rsid w:val="00560544"/>
    <w:rsid w:val="0057553D"/>
    <w:rsid w:val="005876C1"/>
    <w:rsid w:val="005917AF"/>
    <w:rsid w:val="005A5891"/>
    <w:rsid w:val="005B0FB7"/>
    <w:rsid w:val="005B38AB"/>
    <w:rsid w:val="005B5D77"/>
    <w:rsid w:val="005C0383"/>
    <w:rsid w:val="005D2786"/>
    <w:rsid w:val="005F2531"/>
    <w:rsid w:val="00624755"/>
    <w:rsid w:val="00635721"/>
    <w:rsid w:val="00656752"/>
    <w:rsid w:val="00656A5B"/>
    <w:rsid w:val="00661B16"/>
    <w:rsid w:val="00662775"/>
    <w:rsid w:val="00674DCF"/>
    <w:rsid w:val="006A6601"/>
    <w:rsid w:val="006B0CFA"/>
    <w:rsid w:val="006B1E9A"/>
    <w:rsid w:val="006C6C01"/>
    <w:rsid w:val="006D4A20"/>
    <w:rsid w:val="006E11F4"/>
    <w:rsid w:val="006F4C2C"/>
    <w:rsid w:val="00705617"/>
    <w:rsid w:val="00731F44"/>
    <w:rsid w:val="00755732"/>
    <w:rsid w:val="00776D84"/>
    <w:rsid w:val="00783AEF"/>
    <w:rsid w:val="0079454D"/>
    <w:rsid w:val="007A06E8"/>
    <w:rsid w:val="007A35EA"/>
    <w:rsid w:val="007A40C4"/>
    <w:rsid w:val="007B346D"/>
    <w:rsid w:val="007C0CA6"/>
    <w:rsid w:val="007D194E"/>
    <w:rsid w:val="007E02B3"/>
    <w:rsid w:val="007F1652"/>
    <w:rsid w:val="007F55CA"/>
    <w:rsid w:val="008040D4"/>
    <w:rsid w:val="00815FCC"/>
    <w:rsid w:val="00816479"/>
    <w:rsid w:val="008227F3"/>
    <w:rsid w:val="00833667"/>
    <w:rsid w:val="008336E6"/>
    <w:rsid w:val="008422AB"/>
    <w:rsid w:val="0084753A"/>
    <w:rsid w:val="008561C9"/>
    <w:rsid w:val="0086631A"/>
    <w:rsid w:val="008772DA"/>
    <w:rsid w:val="008900EF"/>
    <w:rsid w:val="008A0479"/>
    <w:rsid w:val="008A60D4"/>
    <w:rsid w:val="008E2257"/>
    <w:rsid w:val="008E6829"/>
    <w:rsid w:val="0090505C"/>
    <w:rsid w:val="00915AD4"/>
    <w:rsid w:val="00922840"/>
    <w:rsid w:val="00925A51"/>
    <w:rsid w:val="009303C9"/>
    <w:rsid w:val="00935CF1"/>
    <w:rsid w:val="00997D4C"/>
    <w:rsid w:val="009A0090"/>
    <w:rsid w:val="009C179E"/>
    <w:rsid w:val="009C434B"/>
    <w:rsid w:val="009D0C42"/>
    <w:rsid w:val="009D5068"/>
    <w:rsid w:val="009E7542"/>
    <w:rsid w:val="009F0B76"/>
    <w:rsid w:val="009F34FD"/>
    <w:rsid w:val="00A0160D"/>
    <w:rsid w:val="00A01DA3"/>
    <w:rsid w:val="00A11128"/>
    <w:rsid w:val="00A15955"/>
    <w:rsid w:val="00A20EED"/>
    <w:rsid w:val="00A44132"/>
    <w:rsid w:val="00A54681"/>
    <w:rsid w:val="00A73B47"/>
    <w:rsid w:val="00A76A27"/>
    <w:rsid w:val="00A77935"/>
    <w:rsid w:val="00A940F8"/>
    <w:rsid w:val="00AA360F"/>
    <w:rsid w:val="00AA3EB2"/>
    <w:rsid w:val="00AB47F1"/>
    <w:rsid w:val="00AC7148"/>
    <w:rsid w:val="00AD0F28"/>
    <w:rsid w:val="00AD282D"/>
    <w:rsid w:val="00AF5194"/>
    <w:rsid w:val="00B000BB"/>
    <w:rsid w:val="00B3068E"/>
    <w:rsid w:val="00B3140E"/>
    <w:rsid w:val="00B31AE0"/>
    <w:rsid w:val="00B35A48"/>
    <w:rsid w:val="00B66782"/>
    <w:rsid w:val="00B74597"/>
    <w:rsid w:val="00B805E2"/>
    <w:rsid w:val="00BA01E3"/>
    <w:rsid w:val="00BA4382"/>
    <w:rsid w:val="00BA649F"/>
    <w:rsid w:val="00BB2085"/>
    <w:rsid w:val="00BC106C"/>
    <w:rsid w:val="00BC5F91"/>
    <w:rsid w:val="00BF728A"/>
    <w:rsid w:val="00C21AA9"/>
    <w:rsid w:val="00C33522"/>
    <w:rsid w:val="00C34C65"/>
    <w:rsid w:val="00C43E0B"/>
    <w:rsid w:val="00C45CBD"/>
    <w:rsid w:val="00C51B32"/>
    <w:rsid w:val="00C86853"/>
    <w:rsid w:val="00C9699E"/>
    <w:rsid w:val="00CD2216"/>
    <w:rsid w:val="00CD2D13"/>
    <w:rsid w:val="00CF1B49"/>
    <w:rsid w:val="00D12A53"/>
    <w:rsid w:val="00D140EC"/>
    <w:rsid w:val="00D16C8C"/>
    <w:rsid w:val="00D25766"/>
    <w:rsid w:val="00D30A7B"/>
    <w:rsid w:val="00D40276"/>
    <w:rsid w:val="00D5068D"/>
    <w:rsid w:val="00D538DE"/>
    <w:rsid w:val="00D54F40"/>
    <w:rsid w:val="00D71ACB"/>
    <w:rsid w:val="00D91DB9"/>
    <w:rsid w:val="00DA7AFA"/>
    <w:rsid w:val="00DE2F73"/>
    <w:rsid w:val="00DE4C3D"/>
    <w:rsid w:val="00DF16F9"/>
    <w:rsid w:val="00E21E14"/>
    <w:rsid w:val="00E363F9"/>
    <w:rsid w:val="00E426FE"/>
    <w:rsid w:val="00E43D39"/>
    <w:rsid w:val="00E52EB7"/>
    <w:rsid w:val="00E53B94"/>
    <w:rsid w:val="00E55191"/>
    <w:rsid w:val="00E6019A"/>
    <w:rsid w:val="00E70CBD"/>
    <w:rsid w:val="00E750E6"/>
    <w:rsid w:val="00E7619B"/>
    <w:rsid w:val="00E904D7"/>
    <w:rsid w:val="00E91018"/>
    <w:rsid w:val="00EA3433"/>
    <w:rsid w:val="00EB625B"/>
    <w:rsid w:val="00EC245A"/>
    <w:rsid w:val="00EF1392"/>
    <w:rsid w:val="00EF3CD7"/>
    <w:rsid w:val="00F1313C"/>
    <w:rsid w:val="00F1445A"/>
    <w:rsid w:val="00F22D15"/>
    <w:rsid w:val="00F27EE8"/>
    <w:rsid w:val="00F35A2C"/>
    <w:rsid w:val="00F436AF"/>
    <w:rsid w:val="00F564CA"/>
    <w:rsid w:val="00F6050A"/>
    <w:rsid w:val="00F81FAF"/>
    <w:rsid w:val="00F8374B"/>
    <w:rsid w:val="00FA090C"/>
    <w:rsid w:val="00FB2ECE"/>
    <w:rsid w:val="00FD0BC5"/>
    <w:rsid w:val="00FD24CD"/>
    <w:rsid w:val="00FD592B"/>
    <w:rsid w:val="00FD6CA1"/>
  </w:rsids>
  <m:mathPr>
    <m:mathFont m:val="Cambria Math"/>
    <m:brkBin m:val="before"/>
    <m:brkBinSub m:val="--"/>
    <m:smallFrac/>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3D7B6"/>
  <w15:docId w15:val="{C2E8CEA2-B581-4584-BF19-81E31DFE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467"/>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467"/>
    <w:pPr>
      <w:spacing w:after="0" w:line="240" w:lineRule="auto"/>
    </w:pPr>
    <w:rPr>
      <w:sz w:val="18"/>
    </w:rPr>
  </w:style>
  <w:style w:type="table" w:styleId="TableGrid">
    <w:name w:val="Table Grid"/>
    <w:basedOn w:val="TableNormal"/>
    <w:uiPriority w:val="59"/>
    <w:rsid w:val="005305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E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4D"/>
    <w:rPr>
      <w:rFonts w:ascii="Tahoma" w:hAnsi="Tahoma" w:cs="Tahoma"/>
      <w:sz w:val="16"/>
      <w:szCs w:val="16"/>
    </w:rPr>
  </w:style>
  <w:style w:type="character" w:styleId="Hyperlink">
    <w:name w:val="Hyperlink"/>
    <w:basedOn w:val="DefaultParagraphFont"/>
    <w:uiPriority w:val="99"/>
    <w:unhideWhenUsed/>
    <w:rsid w:val="00D51563"/>
    <w:rPr>
      <w:color w:val="0000FF" w:themeColor="hyperlink"/>
      <w:u w:val="single"/>
    </w:rPr>
  </w:style>
  <w:style w:type="paragraph" w:styleId="Header">
    <w:name w:val="header"/>
    <w:basedOn w:val="Normal"/>
    <w:link w:val="HeaderChar"/>
    <w:uiPriority w:val="99"/>
    <w:unhideWhenUsed/>
    <w:rsid w:val="00F87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07C"/>
  </w:style>
  <w:style w:type="paragraph" w:styleId="Footer">
    <w:name w:val="footer"/>
    <w:basedOn w:val="Normal"/>
    <w:link w:val="FooterChar"/>
    <w:uiPriority w:val="99"/>
    <w:unhideWhenUsed/>
    <w:rsid w:val="00F87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07C"/>
  </w:style>
  <w:style w:type="character" w:customStyle="1" w:styleId="apple-style-span">
    <w:name w:val="apple-style-span"/>
    <w:basedOn w:val="DefaultParagraphFont"/>
    <w:rsid w:val="00387524"/>
  </w:style>
  <w:style w:type="character" w:styleId="PlaceholderText">
    <w:name w:val="Placeholder Text"/>
    <w:basedOn w:val="DefaultParagraphFont"/>
    <w:uiPriority w:val="99"/>
    <w:semiHidden/>
    <w:rsid w:val="00A10782"/>
    <w:rPr>
      <w:color w:val="808080"/>
    </w:rPr>
  </w:style>
  <w:style w:type="character" w:styleId="UnresolvedMention">
    <w:name w:val="Unresolved Mention"/>
    <w:basedOn w:val="DefaultParagraphFont"/>
    <w:uiPriority w:val="99"/>
    <w:semiHidden/>
    <w:unhideWhenUsed/>
    <w:rsid w:val="009A0090"/>
    <w:rPr>
      <w:color w:val="605E5C"/>
      <w:shd w:val="clear" w:color="auto" w:fill="E1DFDD"/>
    </w:rPr>
  </w:style>
  <w:style w:type="paragraph" w:styleId="ListParagraph">
    <w:name w:val="List Paragraph"/>
    <w:basedOn w:val="Normal"/>
    <w:uiPriority w:val="34"/>
    <w:qFormat/>
    <w:rsid w:val="00F6050A"/>
    <w:pPr>
      <w:spacing w:after="0" w:line="240" w:lineRule="auto"/>
      <w:ind w:left="720"/>
    </w:pPr>
    <w:rPr>
      <w:rFonts w:ascii="Calibri" w:hAnsi="Calibri" w:cs="Calibri"/>
      <w:sz w:val="22"/>
      <w:lang w:val="en-AU"/>
    </w:rPr>
  </w:style>
  <w:style w:type="character" w:styleId="Strong">
    <w:name w:val="Strong"/>
    <w:basedOn w:val="DefaultParagraphFont"/>
    <w:uiPriority w:val="22"/>
    <w:qFormat/>
    <w:rsid w:val="00F6050A"/>
    <w:rPr>
      <w:b/>
      <w:bCs/>
    </w:rPr>
  </w:style>
  <w:style w:type="paragraph" w:styleId="NormalWeb">
    <w:name w:val="Normal (Web)"/>
    <w:basedOn w:val="Normal"/>
    <w:uiPriority w:val="99"/>
    <w:unhideWhenUsed/>
    <w:rsid w:val="004F1F95"/>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7396">
      <w:bodyDiv w:val="1"/>
      <w:marLeft w:val="0"/>
      <w:marRight w:val="0"/>
      <w:marTop w:val="0"/>
      <w:marBottom w:val="0"/>
      <w:divBdr>
        <w:top w:val="none" w:sz="0" w:space="0" w:color="auto"/>
        <w:left w:val="none" w:sz="0" w:space="0" w:color="auto"/>
        <w:bottom w:val="none" w:sz="0" w:space="0" w:color="auto"/>
        <w:right w:val="none" w:sz="0" w:space="0" w:color="auto"/>
      </w:divBdr>
    </w:div>
    <w:div w:id="327710745">
      <w:bodyDiv w:val="1"/>
      <w:marLeft w:val="0"/>
      <w:marRight w:val="0"/>
      <w:marTop w:val="0"/>
      <w:marBottom w:val="0"/>
      <w:divBdr>
        <w:top w:val="none" w:sz="0" w:space="0" w:color="auto"/>
        <w:left w:val="none" w:sz="0" w:space="0" w:color="auto"/>
        <w:bottom w:val="none" w:sz="0" w:space="0" w:color="auto"/>
        <w:right w:val="none" w:sz="0" w:space="0" w:color="auto"/>
      </w:divBdr>
    </w:div>
    <w:div w:id="531497369">
      <w:bodyDiv w:val="1"/>
      <w:marLeft w:val="0"/>
      <w:marRight w:val="0"/>
      <w:marTop w:val="0"/>
      <w:marBottom w:val="0"/>
      <w:divBdr>
        <w:top w:val="none" w:sz="0" w:space="0" w:color="auto"/>
        <w:left w:val="none" w:sz="0" w:space="0" w:color="auto"/>
        <w:bottom w:val="none" w:sz="0" w:space="0" w:color="auto"/>
        <w:right w:val="none" w:sz="0" w:space="0" w:color="auto"/>
      </w:divBdr>
    </w:div>
    <w:div w:id="550266527">
      <w:bodyDiv w:val="1"/>
      <w:marLeft w:val="0"/>
      <w:marRight w:val="0"/>
      <w:marTop w:val="0"/>
      <w:marBottom w:val="0"/>
      <w:divBdr>
        <w:top w:val="none" w:sz="0" w:space="0" w:color="auto"/>
        <w:left w:val="none" w:sz="0" w:space="0" w:color="auto"/>
        <w:bottom w:val="none" w:sz="0" w:space="0" w:color="auto"/>
        <w:right w:val="none" w:sz="0" w:space="0" w:color="auto"/>
      </w:divBdr>
    </w:div>
    <w:div w:id="1371414230">
      <w:bodyDiv w:val="1"/>
      <w:marLeft w:val="0"/>
      <w:marRight w:val="0"/>
      <w:marTop w:val="0"/>
      <w:marBottom w:val="0"/>
      <w:divBdr>
        <w:top w:val="none" w:sz="0" w:space="0" w:color="auto"/>
        <w:left w:val="none" w:sz="0" w:space="0" w:color="auto"/>
        <w:bottom w:val="none" w:sz="0" w:space="0" w:color="auto"/>
        <w:right w:val="none" w:sz="0" w:space="0" w:color="auto"/>
      </w:divBdr>
    </w:div>
    <w:div w:id="17855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nc.gov.au/for-charities/manage-your-charity/governance-hub/governance-standard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s@agecs.org.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nc.gov.au/tools/factsheets/responsible-people-board-or-committee-memb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nc.gov.au/for-charities/manage-your-charity/governance-hub/4-suitability-responsible/disqualification-being-responsible-per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nc.gov.au/for-charities/manage-your-charity/governance-hub/4-suitability-responsible/disqualification-being-responsible-perso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82D0-F23E-44D5-801B-9CF3A5D9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Daniel.Barratt</dc:creator>
  <cp:lastModifiedBy>Liz Potter</cp:lastModifiedBy>
  <cp:revision>10</cp:revision>
  <dcterms:created xsi:type="dcterms:W3CDTF">2023-10-16T01:35:00Z</dcterms:created>
  <dcterms:modified xsi:type="dcterms:W3CDTF">2023-10-16T01:42:00Z</dcterms:modified>
</cp:coreProperties>
</file>