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6095"/>
      </w:tblGrid>
      <w:tr w:rsidR="00592963" w:rsidTr="00592963">
        <w:tc>
          <w:tcPr>
            <w:tcW w:w="1271" w:type="dxa"/>
          </w:tcPr>
          <w:p w:rsidR="00592963" w:rsidRDefault="00592963" w:rsidP="007E45B6">
            <w:bookmarkStart w:id="0" w:name="_GoBack"/>
            <w:bookmarkEnd w:id="0"/>
          </w:p>
        </w:tc>
        <w:tc>
          <w:tcPr>
            <w:tcW w:w="1701" w:type="dxa"/>
          </w:tcPr>
          <w:p w:rsidR="00592963" w:rsidRDefault="00592963" w:rsidP="007E45B6"/>
        </w:tc>
        <w:tc>
          <w:tcPr>
            <w:tcW w:w="6095" w:type="dxa"/>
          </w:tcPr>
          <w:p w:rsidR="00592963" w:rsidRDefault="00592963" w:rsidP="007E45B6"/>
        </w:tc>
      </w:tr>
      <w:tr w:rsidR="00592963" w:rsidTr="00592963">
        <w:tc>
          <w:tcPr>
            <w:tcW w:w="1271" w:type="dxa"/>
            <w:shd w:val="clear" w:color="auto" w:fill="A8D08D" w:themeFill="accent6" w:themeFillTint="99"/>
          </w:tcPr>
          <w:p w:rsidR="00592963" w:rsidRDefault="00592963" w:rsidP="00206167"/>
        </w:tc>
        <w:tc>
          <w:tcPr>
            <w:tcW w:w="1701" w:type="dxa"/>
            <w:shd w:val="clear" w:color="auto" w:fill="A8D08D" w:themeFill="accent6" w:themeFillTint="99"/>
          </w:tcPr>
          <w:p w:rsidR="00592963" w:rsidRDefault="00592963" w:rsidP="00206167">
            <w:pPr>
              <w:rPr>
                <w:b/>
              </w:rPr>
            </w:pPr>
            <w:r>
              <w:rPr>
                <w:b/>
              </w:rPr>
              <w:t>Literacy Teaching Toolkit for Early Childhood</w:t>
            </w:r>
          </w:p>
        </w:tc>
        <w:tc>
          <w:tcPr>
            <w:tcW w:w="6095" w:type="dxa"/>
            <w:shd w:val="clear" w:color="auto" w:fill="A8D08D" w:themeFill="accent6" w:themeFillTint="99"/>
          </w:tcPr>
          <w:p w:rsidR="00592963" w:rsidRDefault="00D72727" w:rsidP="00206167">
            <w:pPr>
              <w:rPr>
                <w:rStyle w:val="Hyperlink"/>
                <w:sz w:val="18"/>
                <w:szCs w:val="18"/>
              </w:rPr>
            </w:pPr>
            <w:hyperlink r:id="rId5" w:history="1">
              <w:r w:rsidR="00592963" w:rsidRPr="00C3700E">
                <w:rPr>
                  <w:rStyle w:val="Hyperlink"/>
                  <w:sz w:val="18"/>
                  <w:szCs w:val="18"/>
                </w:rPr>
                <w:t>https://www.education.vic.gov.au/childhood/professionals/learning/ecliteracy/Pages/default.aspx</w:t>
              </w:r>
            </w:hyperlink>
          </w:p>
        </w:tc>
      </w:tr>
      <w:tr w:rsidR="00592963" w:rsidTr="00592963">
        <w:tc>
          <w:tcPr>
            <w:tcW w:w="1271" w:type="dxa"/>
            <w:shd w:val="clear" w:color="auto" w:fill="A8D08D" w:themeFill="accent6" w:themeFillTint="99"/>
          </w:tcPr>
          <w:p w:rsidR="00592963" w:rsidRDefault="00592963" w:rsidP="007E45B6"/>
        </w:tc>
        <w:tc>
          <w:tcPr>
            <w:tcW w:w="1701" w:type="dxa"/>
            <w:shd w:val="clear" w:color="auto" w:fill="A8D08D" w:themeFill="accent6" w:themeFillTint="99"/>
          </w:tcPr>
          <w:p w:rsidR="00592963" w:rsidRPr="002E75B2" w:rsidRDefault="00592963" w:rsidP="007E45B6">
            <w:pPr>
              <w:rPr>
                <w:b/>
              </w:rPr>
            </w:pPr>
            <w:r w:rsidRPr="002E75B2">
              <w:rPr>
                <w:b/>
              </w:rPr>
              <w:t>Under 2s</w:t>
            </w:r>
          </w:p>
          <w:p w:rsidR="00592963" w:rsidRPr="002E75B2" w:rsidRDefault="00592963" w:rsidP="002E75B2">
            <w:pPr>
              <w:rPr>
                <w:b/>
              </w:rPr>
            </w:pPr>
            <w:r w:rsidRPr="002E75B2">
              <w:rPr>
                <w:b/>
              </w:rPr>
              <w:t>Babies and Toddlers: Amazing Learners</w:t>
            </w:r>
          </w:p>
          <w:p w:rsidR="00592963" w:rsidRDefault="00592963" w:rsidP="007E45B6"/>
        </w:tc>
        <w:tc>
          <w:tcPr>
            <w:tcW w:w="6095" w:type="dxa"/>
            <w:shd w:val="clear" w:color="auto" w:fill="A8D08D" w:themeFill="accent6" w:themeFillTint="99"/>
          </w:tcPr>
          <w:p w:rsidR="00592963" w:rsidRDefault="00592963" w:rsidP="007E45B6">
            <w:r>
              <w:t>Babies and Toddlers: Amazing Learners</w:t>
            </w:r>
          </w:p>
          <w:p w:rsidR="00592963" w:rsidRDefault="00D72727" w:rsidP="007E45B6">
            <w:hyperlink r:id="rId6" w:history="1">
              <w:r w:rsidR="00592963">
                <w:rPr>
                  <w:rStyle w:val="Hyperlink"/>
                </w:rPr>
                <w:t>https://learninghub.earlychildhoodaustralia.org.au/elearning/babies-and-toddlers-amazing-learners/</w:t>
              </w:r>
            </w:hyperlink>
          </w:p>
          <w:p w:rsidR="00592963" w:rsidRDefault="00592963" w:rsidP="007E45B6"/>
        </w:tc>
      </w:tr>
      <w:tr w:rsidR="00592963" w:rsidTr="00592963">
        <w:tc>
          <w:tcPr>
            <w:tcW w:w="1271" w:type="dxa"/>
            <w:shd w:val="clear" w:color="auto" w:fill="A8D08D" w:themeFill="accent6" w:themeFillTint="99"/>
          </w:tcPr>
          <w:p w:rsidR="00592963" w:rsidRDefault="00592963" w:rsidP="00206167"/>
        </w:tc>
        <w:tc>
          <w:tcPr>
            <w:tcW w:w="1701" w:type="dxa"/>
            <w:shd w:val="clear" w:color="auto" w:fill="A8D08D" w:themeFill="accent6" w:themeFillTint="99"/>
          </w:tcPr>
          <w:p w:rsidR="00592963" w:rsidRPr="00B60BF8" w:rsidRDefault="00592963" w:rsidP="00206167">
            <w:pPr>
              <w:rPr>
                <w:b/>
              </w:rPr>
            </w:pPr>
            <w:r>
              <w:rPr>
                <w:b/>
              </w:rPr>
              <w:t>Understanding Children’s Behaviour</w:t>
            </w:r>
          </w:p>
        </w:tc>
        <w:tc>
          <w:tcPr>
            <w:tcW w:w="6095" w:type="dxa"/>
            <w:shd w:val="clear" w:color="auto" w:fill="A8D08D" w:themeFill="accent6" w:themeFillTint="99"/>
          </w:tcPr>
          <w:p w:rsidR="00592963" w:rsidRDefault="00592963" w:rsidP="00206167">
            <w:pPr>
              <w:rPr>
                <w:rStyle w:val="Hyperlink"/>
              </w:rPr>
            </w:pPr>
            <w:r w:rsidRPr="002221F4">
              <w:rPr>
                <w:rStyle w:val="Hyperlink"/>
              </w:rPr>
              <w:t>https://www.education.vic.gov.au/childhood/providers/regulation/Pages/understand_child_behaviour.aspx</w:t>
            </w:r>
          </w:p>
        </w:tc>
      </w:tr>
      <w:tr w:rsidR="00592963" w:rsidTr="00592963">
        <w:tc>
          <w:tcPr>
            <w:tcW w:w="1271" w:type="dxa"/>
          </w:tcPr>
          <w:p w:rsidR="00592963" w:rsidRDefault="00592963" w:rsidP="00621103"/>
        </w:tc>
        <w:tc>
          <w:tcPr>
            <w:tcW w:w="1701" w:type="dxa"/>
          </w:tcPr>
          <w:p w:rsidR="00592963" w:rsidRDefault="00592963" w:rsidP="00206167"/>
        </w:tc>
        <w:tc>
          <w:tcPr>
            <w:tcW w:w="6095" w:type="dxa"/>
          </w:tcPr>
          <w:p w:rsidR="00592963" w:rsidRDefault="00592963" w:rsidP="00206167"/>
        </w:tc>
      </w:tr>
      <w:tr w:rsidR="00592963" w:rsidTr="00592963">
        <w:tc>
          <w:tcPr>
            <w:tcW w:w="1271" w:type="dxa"/>
            <w:shd w:val="clear" w:color="auto" w:fill="BDD6EE" w:themeFill="accent1" w:themeFillTint="66"/>
          </w:tcPr>
          <w:p w:rsidR="00592963" w:rsidRDefault="00592963" w:rsidP="00621103"/>
        </w:tc>
        <w:tc>
          <w:tcPr>
            <w:tcW w:w="1701" w:type="dxa"/>
            <w:shd w:val="clear" w:color="auto" w:fill="BDD6EE" w:themeFill="accent1" w:themeFillTint="66"/>
          </w:tcPr>
          <w:p w:rsidR="00592963" w:rsidRDefault="00592963" w:rsidP="00621103">
            <w:pPr>
              <w:rPr>
                <w:b/>
              </w:rPr>
            </w:pPr>
            <w:r>
              <w:rPr>
                <w:b/>
              </w:rPr>
              <w:t>NQS / QIP</w:t>
            </w:r>
          </w:p>
          <w:p w:rsidR="00592963" w:rsidRDefault="00592963" w:rsidP="00621103">
            <w:pPr>
              <w:rPr>
                <w:b/>
              </w:rPr>
            </w:pPr>
          </w:p>
          <w:p w:rsidR="00592963" w:rsidRPr="008B56E9" w:rsidRDefault="00592963" w:rsidP="00621103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BDD6EE" w:themeFill="accent1" w:themeFillTint="66"/>
          </w:tcPr>
          <w:p w:rsidR="00592963" w:rsidRDefault="00D72727" w:rsidP="00621103">
            <w:pPr>
              <w:rPr>
                <w:sz w:val="18"/>
                <w:szCs w:val="18"/>
              </w:rPr>
            </w:pPr>
            <w:hyperlink r:id="rId7" w:history="1">
              <w:r w:rsidR="00592963" w:rsidRPr="003A2E02">
                <w:rPr>
                  <w:rStyle w:val="Hyperlink"/>
                  <w:sz w:val="18"/>
                  <w:szCs w:val="18"/>
                </w:rPr>
                <w:t>https://www.acecqa.gov.au/resources/supporting-materials</w:t>
              </w:r>
            </w:hyperlink>
          </w:p>
          <w:p w:rsidR="00592963" w:rsidRDefault="00592963" w:rsidP="00621103"/>
          <w:p w:rsidR="00592963" w:rsidRPr="009141CC" w:rsidRDefault="00D72727" w:rsidP="00621103">
            <w:pPr>
              <w:rPr>
                <w:sz w:val="18"/>
                <w:szCs w:val="18"/>
              </w:rPr>
            </w:pPr>
            <w:hyperlink r:id="rId8" w:history="1">
              <w:r w:rsidR="00592963" w:rsidRPr="009141CC">
                <w:rPr>
                  <w:rStyle w:val="Hyperlink"/>
                  <w:sz w:val="18"/>
                  <w:szCs w:val="18"/>
                </w:rPr>
                <w:t>https://www.acecqa.gov.au/resources/supporting-materials/videos</w:t>
              </w:r>
            </w:hyperlink>
          </w:p>
          <w:p w:rsidR="00592963" w:rsidRDefault="00592963" w:rsidP="00621103"/>
        </w:tc>
      </w:tr>
      <w:tr w:rsidR="00592963" w:rsidTr="00592963">
        <w:tc>
          <w:tcPr>
            <w:tcW w:w="1271" w:type="dxa"/>
            <w:shd w:val="clear" w:color="auto" w:fill="BDD6EE" w:themeFill="accent1" w:themeFillTint="66"/>
          </w:tcPr>
          <w:p w:rsidR="00592963" w:rsidRDefault="00592963" w:rsidP="00206167"/>
        </w:tc>
        <w:tc>
          <w:tcPr>
            <w:tcW w:w="1701" w:type="dxa"/>
            <w:shd w:val="clear" w:color="auto" w:fill="BDD6EE" w:themeFill="accent1" w:themeFillTint="66"/>
          </w:tcPr>
          <w:p w:rsidR="00592963" w:rsidRPr="002E75B2" w:rsidRDefault="00592963" w:rsidP="00206167">
            <w:pPr>
              <w:rPr>
                <w:b/>
              </w:rPr>
            </w:pPr>
            <w:r w:rsidRPr="002E75B2">
              <w:rPr>
                <w:b/>
              </w:rPr>
              <w:t>2 -3 years</w:t>
            </w:r>
          </w:p>
          <w:p w:rsidR="00592963" w:rsidRPr="002E75B2" w:rsidRDefault="00592963" w:rsidP="002E75B2">
            <w:pPr>
              <w:rPr>
                <w:b/>
              </w:rPr>
            </w:pPr>
            <w:r w:rsidRPr="002E75B2">
              <w:rPr>
                <w:b/>
              </w:rPr>
              <w:t>Babies and Toddlers: Amazing Learners</w:t>
            </w:r>
          </w:p>
          <w:p w:rsidR="00592963" w:rsidRPr="002E75B2" w:rsidRDefault="00592963" w:rsidP="00206167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BDD6EE" w:themeFill="accent1" w:themeFillTint="66"/>
          </w:tcPr>
          <w:p w:rsidR="00592963" w:rsidRDefault="00592963" w:rsidP="00206167">
            <w:r>
              <w:t>Babies and Toddlers: Amazing Learners</w:t>
            </w:r>
          </w:p>
          <w:p w:rsidR="00592963" w:rsidRDefault="00D72727" w:rsidP="00206167">
            <w:hyperlink r:id="rId9" w:history="1">
              <w:r w:rsidR="00592963">
                <w:rPr>
                  <w:rStyle w:val="Hyperlink"/>
                </w:rPr>
                <w:t>https://learninghub.earlychildhoodaustralia.org.au/elearning/babies-and-toddlers-amazing-learners/</w:t>
              </w:r>
            </w:hyperlink>
          </w:p>
          <w:p w:rsidR="00592963" w:rsidRDefault="00592963" w:rsidP="00206167"/>
        </w:tc>
      </w:tr>
      <w:tr w:rsidR="00592963" w:rsidTr="00592963">
        <w:tc>
          <w:tcPr>
            <w:tcW w:w="1271" w:type="dxa"/>
            <w:shd w:val="clear" w:color="auto" w:fill="BDD6EE" w:themeFill="accent1" w:themeFillTint="66"/>
          </w:tcPr>
          <w:p w:rsidR="00592963" w:rsidRPr="00CD29FE" w:rsidRDefault="00592963" w:rsidP="006211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592963" w:rsidRPr="00B60BF8" w:rsidRDefault="00592963" w:rsidP="00621103">
            <w:pPr>
              <w:rPr>
                <w:b/>
              </w:rPr>
            </w:pPr>
            <w:r w:rsidRPr="00B60BF8">
              <w:rPr>
                <w:b/>
              </w:rPr>
              <w:t>Inclusion for children with a disability</w:t>
            </w:r>
          </w:p>
          <w:p w:rsidR="00592963" w:rsidRDefault="00592963" w:rsidP="00621103"/>
        </w:tc>
        <w:tc>
          <w:tcPr>
            <w:tcW w:w="6095" w:type="dxa"/>
            <w:shd w:val="clear" w:color="auto" w:fill="BDD6EE" w:themeFill="accent1" w:themeFillTint="66"/>
          </w:tcPr>
          <w:p w:rsidR="00592963" w:rsidRDefault="00D72727" w:rsidP="00621103">
            <w:hyperlink r:id="rId10" w:history="1">
              <w:r w:rsidR="00592963">
                <w:rPr>
                  <w:rStyle w:val="Hyperlink"/>
                </w:rPr>
                <w:t>https://www.education.vic.gov.au/childhood/professionals/needs/Pages/inclusion-for-children-with-disability-PD.aspx</w:t>
              </w:r>
            </w:hyperlink>
          </w:p>
          <w:p w:rsidR="00592963" w:rsidRDefault="00592963" w:rsidP="00621103"/>
        </w:tc>
      </w:tr>
      <w:tr w:rsidR="00592963" w:rsidTr="00592963">
        <w:tc>
          <w:tcPr>
            <w:tcW w:w="1271" w:type="dxa"/>
          </w:tcPr>
          <w:p w:rsidR="00592963" w:rsidRDefault="00592963" w:rsidP="00621103"/>
        </w:tc>
        <w:tc>
          <w:tcPr>
            <w:tcW w:w="1701" w:type="dxa"/>
          </w:tcPr>
          <w:p w:rsidR="00592963" w:rsidRDefault="00592963" w:rsidP="00206167"/>
        </w:tc>
        <w:tc>
          <w:tcPr>
            <w:tcW w:w="6095" w:type="dxa"/>
          </w:tcPr>
          <w:p w:rsidR="00592963" w:rsidRDefault="00592963" w:rsidP="00206167"/>
        </w:tc>
      </w:tr>
      <w:tr w:rsidR="00592963" w:rsidTr="00592963">
        <w:tc>
          <w:tcPr>
            <w:tcW w:w="1271" w:type="dxa"/>
            <w:shd w:val="clear" w:color="auto" w:fill="FFD966" w:themeFill="accent4" w:themeFillTint="99"/>
          </w:tcPr>
          <w:p w:rsidR="00592963" w:rsidRDefault="00592963" w:rsidP="00621103"/>
        </w:tc>
        <w:tc>
          <w:tcPr>
            <w:tcW w:w="1701" w:type="dxa"/>
            <w:shd w:val="clear" w:color="auto" w:fill="FFD966" w:themeFill="accent4" w:themeFillTint="99"/>
          </w:tcPr>
          <w:p w:rsidR="00592963" w:rsidRDefault="00592963" w:rsidP="00621103">
            <w:pPr>
              <w:rPr>
                <w:b/>
              </w:rPr>
            </w:pPr>
            <w:r w:rsidRPr="008B56E9">
              <w:rPr>
                <w:b/>
              </w:rPr>
              <w:t>Cyber safety</w:t>
            </w:r>
          </w:p>
          <w:p w:rsidR="00592963" w:rsidRDefault="00592963" w:rsidP="00621103">
            <w:pPr>
              <w:rPr>
                <w:b/>
              </w:rPr>
            </w:pPr>
          </w:p>
          <w:p w:rsidR="00592963" w:rsidRPr="008B56E9" w:rsidRDefault="00592963" w:rsidP="00621103">
            <w:pPr>
              <w:rPr>
                <w:b/>
              </w:rPr>
            </w:pPr>
            <w:r>
              <w:rPr>
                <w:b/>
              </w:rPr>
              <w:t>Ed leader to facilitate</w:t>
            </w:r>
          </w:p>
        </w:tc>
        <w:tc>
          <w:tcPr>
            <w:tcW w:w="6095" w:type="dxa"/>
            <w:shd w:val="clear" w:color="auto" w:fill="FFD966" w:themeFill="accent4" w:themeFillTint="99"/>
          </w:tcPr>
          <w:p w:rsidR="00592963" w:rsidRDefault="00D72727" w:rsidP="00621103">
            <w:pPr>
              <w:rPr>
                <w:rStyle w:val="Hyperlink"/>
                <w:sz w:val="18"/>
                <w:szCs w:val="18"/>
              </w:rPr>
            </w:pPr>
            <w:hyperlink r:id="rId11" w:history="1">
              <w:r w:rsidR="00592963" w:rsidRPr="009141CC">
                <w:rPr>
                  <w:rStyle w:val="Hyperlink"/>
                  <w:sz w:val="18"/>
                  <w:szCs w:val="18"/>
                </w:rPr>
                <w:t>https://www.esafety.gov.au/educators/training-for-professionals/early-years</w:t>
              </w:r>
            </w:hyperlink>
          </w:p>
          <w:p w:rsidR="00592963" w:rsidRPr="009141CC" w:rsidRDefault="00592963" w:rsidP="00621103">
            <w:pPr>
              <w:rPr>
                <w:sz w:val="18"/>
                <w:szCs w:val="18"/>
              </w:rPr>
            </w:pPr>
          </w:p>
          <w:p w:rsidR="00592963" w:rsidRDefault="00D72727" w:rsidP="00621103">
            <w:pPr>
              <w:rPr>
                <w:sz w:val="18"/>
                <w:szCs w:val="18"/>
              </w:rPr>
            </w:pPr>
            <w:hyperlink r:id="rId12" w:history="1">
              <w:r w:rsidR="00592963" w:rsidRPr="009C022A">
                <w:rPr>
                  <w:rStyle w:val="Hyperlink"/>
                  <w:sz w:val="18"/>
                  <w:szCs w:val="18"/>
                </w:rPr>
                <w:t>http://www.earlychildhoodaustralia.org.au/our-work/submissions-statements/eca-statement-young-children-digital-technologies/</w:t>
              </w:r>
            </w:hyperlink>
          </w:p>
          <w:p w:rsidR="00592963" w:rsidRDefault="00592963" w:rsidP="00621103"/>
        </w:tc>
      </w:tr>
      <w:tr w:rsidR="00592963" w:rsidTr="00592963">
        <w:tc>
          <w:tcPr>
            <w:tcW w:w="1271" w:type="dxa"/>
            <w:shd w:val="clear" w:color="auto" w:fill="FFD966" w:themeFill="accent4" w:themeFillTint="99"/>
          </w:tcPr>
          <w:p w:rsidR="00592963" w:rsidRDefault="00592963" w:rsidP="00206167"/>
        </w:tc>
        <w:tc>
          <w:tcPr>
            <w:tcW w:w="1701" w:type="dxa"/>
            <w:shd w:val="clear" w:color="auto" w:fill="FFD966" w:themeFill="accent4" w:themeFillTint="99"/>
          </w:tcPr>
          <w:p w:rsidR="00592963" w:rsidRPr="002E75B2" w:rsidRDefault="00592963" w:rsidP="00206167">
            <w:pPr>
              <w:rPr>
                <w:b/>
              </w:rPr>
            </w:pPr>
            <w:r w:rsidRPr="002E75B2">
              <w:rPr>
                <w:b/>
              </w:rPr>
              <w:t>3-5 years</w:t>
            </w:r>
          </w:p>
          <w:p w:rsidR="00592963" w:rsidRPr="002E75B2" w:rsidRDefault="00592963" w:rsidP="00206167">
            <w:pPr>
              <w:rPr>
                <w:b/>
              </w:rPr>
            </w:pPr>
            <w:r w:rsidRPr="002E75B2">
              <w:rPr>
                <w:b/>
              </w:rPr>
              <w:t>Children’s Rights</w:t>
            </w:r>
          </w:p>
        </w:tc>
        <w:tc>
          <w:tcPr>
            <w:tcW w:w="6095" w:type="dxa"/>
            <w:shd w:val="clear" w:color="auto" w:fill="FFD966" w:themeFill="accent4" w:themeFillTint="99"/>
          </w:tcPr>
          <w:p w:rsidR="00592963" w:rsidRDefault="00592963" w:rsidP="00206167">
            <w:r>
              <w:t>Children’s Rights</w:t>
            </w:r>
          </w:p>
          <w:p w:rsidR="00592963" w:rsidRDefault="00D72727" w:rsidP="00206167">
            <w:hyperlink r:id="rId13" w:history="1">
              <w:r w:rsidR="00592963">
                <w:rPr>
                  <w:rStyle w:val="Hyperlink"/>
                </w:rPr>
                <w:t>https://learninghub.earlychildhoodaustralia.org.au/elearning/childrens-rights/</w:t>
              </w:r>
            </w:hyperlink>
          </w:p>
          <w:p w:rsidR="00592963" w:rsidRDefault="00592963" w:rsidP="00206167"/>
        </w:tc>
      </w:tr>
      <w:tr w:rsidR="00592963" w:rsidTr="00592963">
        <w:tc>
          <w:tcPr>
            <w:tcW w:w="1271" w:type="dxa"/>
            <w:shd w:val="clear" w:color="auto" w:fill="FFD966" w:themeFill="accent4" w:themeFillTint="99"/>
          </w:tcPr>
          <w:p w:rsidR="00592963" w:rsidRDefault="00592963" w:rsidP="00621103"/>
        </w:tc>
        <w:tc>
          <w:tcPr>
            <w:tcW w:w="1701" w:type="dxa"/>
            <w:shd w:val="clear" w:color="auto" w:fill="FFD966" w:themeFill="accent4" w:themeFillTint="99"/>
          </w:tcPr>
          <w:p w:rsidR="00592963" w:rsidRPr="00B60BF8" w:rsidRDefault="00592963" w:rsidP="00621103">
            <w:pPr>
              <w:rPr>
                <w:b/>
              </w:rPr>
            </w:pPr>
            <w:r w:rsidRPr="00B60BF8">
              <w:rPr>
                <w:b/>
              </w:rPr>
              <w:t>Inclusion for children with ASD</w:t>
            </w:r>
          </w:p>
          <w:p w:rsidR="00592963" w:rsidRDefault="00592963" w:rsidP="00621103"/>
        </w:tc>
        <w:tc>
          <w:tcPr>
            <w:tcW w:w="6095" w:type="dxa"/>
            <w:shd w:val="clear" w:color="auto" w:fill="FFD966" w:themeFill="accent4" w:themeFillTint="99"/>
          </w:tcPr>
          <w:p w:rsidR="00592963" w:rsidRDefault="00D72727" w:rsidP="00621103">
            <w:hyperlink r:id="rId14" w:history="1">
              <w:r w:rsidR="00592963">
                <w:rPr>
                  <w:rStyle w:val="Hyperlink"/>
                </w:rPr>
                <w:t>https://www.education.vic.gov.au/childhood/professionals/needs/Pages/autism-spectrum-inclusion.aspx</w:t>
              </w:r>
            </w:hyperlink>
          </w:p>
          <w:p w:rsidR="00592963" w:rsidRDefault="00592963" w:rsidP="00621103"/>
        </w:tc>
      </w:tr>
      <w:tr w:rsidR="00592963" w:rsidTr="00592963">
        <w:tc>
          <w:tcPr>
            <w:tcW w:w="1271" w:type="dxa"/>
          </w:tcPr>
          <w:p w:rsidR="00592963" w:rsidRDefault="00592963" w:rsidP="002E75B2"/>
        </w:tc>
        <w:tc>
          <w:tcPr>
            <w:tcW w:w="1701" w:type="dxa"/>
          </w:tcPr>
          <w:p w:rsidR="00592963" w:rsidRDefault="00592963" w:rsidP="00206167"/>
        </w:tc>
        <w:tc>
          <w:tcPr>
            <w:tcW w:w="6095" w:type="dxa"/>
          </w:tcPr>
          <w:p w:rsidR="00592963" w:rsidRDefault="00592963" w:rsidP="00206167"/>
        </w:tc>
      </w:tr>
      <w:tr w:rsidR="00592963" w:rsidTr="00592963">
        <w:tc>
          <w:tcPr>
            <w:tcW w:w="1271" w:type="dxa"/>
            <w:shd w:val="clear" w:color="auto" w:fill="F4B083" w:themeFill="accent2" w:themeFillTint="99"/>
          </w:tcPr>
          <w:p w:rsidR="00592963" w:rsidRDefault="00592963" w:rsidP="00206167"/>
        </w:tc>
        <w:tc>
          <w:tcPr>
            <w:tcW w:w="1701" w:type="dxa"/>
            <w:shd w:val="clear" w:color="auto" w:fill="F4B083" w:themeFill="accent2" w:themeFillTint="99"/>
          </w:tcPr>
          <w:p w:rsidR="00592963" w:rsidRDefault="00592963" w:rsidP="00206167">
            <w:r>
              <w:rPr>
                <w:b/>
              </w:rPr>
              <w:t>Reconcil</w:t>
            </w:r>
            <w:r w:rsidRPr="002E75B2">
              <w:rPr>
                <w:b/>
              </w:rPr>
              <w:t>iation</w:t>
            </w:r>
          </w:p>
        </w:tc>
        <w:tc>
          <w:tcPr>
            <w:tcW w:w="6095" w:type="dxa"/>
            <w:shd w:val="clear" w:color="auto" w:fill="F4B083" w:themeFill="accent2" w:themeFillTint="99"/>
          </w:tcPr>
          <w:p w:rsidR="00592963" w:rsidRDefault="00592963" w:rsidP="00206167">
            <w:r>
              <w:t xml:space="preserve">Reconciliation </w:t>
            </w:r>
            <w:hyperlink r:id="rId15" w:history="1">
              <w:r>
                <w:rPr>
                  <w:rStyle w:val="Hyperlink"/>
                </w:rPr>
                <w:t>https://learninghub.earlychildhoodaustralia.org.au/elearning/reconciliation/</w:t>
              </w:r>
            </w:hyperlink>
          </w:p>
          <w:p w:rsidR="00592963" w:rsidRDefault="00592963" w:rsidP="00206167"/>
        </w:tc>
      </w:tr>
      <w:tr w:rsidR="00592963" w:rsidTr="00592963">
        <w:tc>
          <w:tcPr>
            <w:tcW w:w="1271" w:type="dxa"/>
            <w:shd w:val="clear" w:color="auto" w:fill="F4B083" w:themeFill="accent2" w:themeFillTint="99"/>
          </w:tcPr>
          <w:p w:rsidR="00592963" w:rsidRDefault="00592963" w:rsidP="00621103"/>
        </w:tc>
        <w:tc>
          <w:tcPr>
            <w:tcW w:w="1701" w:type="dxa"/>
            <w:shd w:val="clear" w:color="auto" w:fill="F4B083" w:themeFill="accent2" w:themeFillTint="99"/>
          </w:tcPr>
          <w:p w:rsidR="00592963" w:rsidRPr="00B60BF8" w:rsidRDefault="00592963" w:rsidP="00621103">
            <w:pPr>
              <w:rPr>
                <w:b/>
              </w:rPr>
            </w:pPr>
            <w:r w:rsidRPr="00B60BF8">
              <w:rPr>
                <w:b/>
              </w:rPr>
              <w:t>Early-</w:t>
            </w:r>
            <w:proofErr w:type="spellStart"/>
            <w:r w:rsidRPr="00B60BF8">
              <w:rPr>
                <w:b/>
              </w:rPr>
              <w:t>Ables</w:t>
            </w:r>
            <w:proofErr w:type="spellEnd"/>
            <w:r w:rsidRPr="00B60BF8">
              <w:rPr>
                <w:b/>
              </w:rPr>
              <w:t xml:space="preserve"> for children with a disability</w:t>
            </w:r>
          </w:p>
        </w:tc>
        <w:tc>
          <w:tcPr>
            <w:tcW w:w="6095" w:type="dxa"/>
            <w:shd w:val="clear" w:color="auto" w:fill="F4B083" w:themeFill="accent2" w:themeFillTint="99"/>
          </w:tcPr>
          <w:p w:rsidR="00592963" w:rsidRDefault="00D72727" w:rsidP="00621103">
            <w:hyperlink r:id="rId16" w:history="1">
              <w:r w:rsidR="00592963">
                <w:rPr>
                  <w:rStyle w:val="Hyperlink"/>
                </w:rPr>
                <w:t>https://www.education.vic.gov.au/childhood/professionals/needs/pages/early-ables-training.aspx</w:t>
              </w:r>
            </w:hyperlink>
          </w:p>
          <w:p w:rsidR="00592963" w:rsidRDefault="00592963" w:rsidP="00621103"/>
        </w:tc>
      </w:tr>
      <w:tr w:rsidR="00592963" w:rsidTr="00592963">
        <w:tc>
          <w:tcPr>
            <w:tcW w:w="1271" w:type="dxa"/>
          </w:tcPr>
          <w:p w:rsidR="00592963" w:rsidRDefault="00592963" w:rsidP="00621103"/>
        </w:tc>
        <w:tc>
          <w:tcPr>
            <w:tcW w:w="1701" w:type="dxa"/>
          </w:tcPr>
          <w:p w:rsidR="00592963" w:rsidRDefault="00592963" w:rsidP="00621103"/>
        </w:tc>
        <w:tc>
          <w:tcPr>
            <w:tcW w:w="6095" w:type="dxa"/>
          </w:tcPr>
          <w:p w:rsidR="00592963" w:rsidRDefault="00592963" w:rsidP="00621103"/>
        </w:tc>
      </w:tr>
      <w:tr w:rsidR="00592963" w:rsidTr="00592963">
        <w:tc>
          <w:tcPr>
            <w:tcW w:w="1271" w:type="dxa"/>
            <w:shd w:val="clear" w:color="auto" w:fill="D28CC3"/>
          </w:tcPr>
          <w:p w:rsidR="00592963" w:rsidRDefault="00592963" w:rsidP="002E75B2"/>
        </w:tc>
        <w:tc>
          <w:tcPr>
            <w:tcW w:w="1701" w:type="dxa"/>
            <w:shd w:val="clear" w:color="auto" w:fill="D28CC3"/>
          </w:tcPr>
          <w:p w:rsidR="00592963" w:rsidRDefault="00592963" w:rsidP="002E75B2">
            <w:pPr>
              <w:rPr>
                <w:b/>
              </w:rPr>
            </w:pPr>
            <w:r>
              <w:rPr>
                <w:b/>
              </w:rPr>
              <w:t>Planning Cycle</w:t>
            </w:r>
          </w:p>
          <w:p w:rsidR="00592963" w:rsidRDefault="00592963" w:rsidP="002E75B2">
            <w:pPr>
              <w:rPr>
                <w:b/>
              </w:rPr>
            </w:pPr>
          </w:p>
          <w:p w:rsidR="00592963" w:rsidRPr="00B60BF8" w:rsidRDefault="00592963" w:rsidP="002E75B2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D28CC3"/>
          </w:tcPr>
          <w:p w:rsidR="00592963" w:rsidRDefault="00D72727" w:rsidP="002E75B2">
            <w:pPr>
              <w:rPr>
                <w:sz w:val="18"/>
                <w:szCs w:val="18"/>
              </w:rPr>
            </w:pPr>
            <w:hyperlink r:id="rId17" w:anchor="link77" w:history="1">
              <w:r w:rsidR="00592963" w:rsidRPr="003A2E02">
                <w:rPr>
                  <w:rStyle w:val="Hyperlink"/>
                  <w:sz w:val="18"/>
                  <w:szCs w:val="18"/>
                </w:rPr>
                <w:t>https://www.education.vic.gov.au/childhood/professionals/learning/Pages/veyldf.aspx#link77</w:t>
              </w:r>
            </w:hyperlink>
          </w:p>
          <w:p w:rsidR="00592963" w:rsidRDefault="00592963" w:rsidP="002E75B2">
            <w:pPr>
              <w:rPr>
                <w:sz w:val="18"/>
                <w:szCs w:val="18"/>
              </w:rPr>
            </w:pPr>
          </w:p>
          <w:p w:rsidR="00592963" w:rsidRDefault="00D72727" w:rsidP="002E75B2">
            <w:pPr>
              <w:rPr>
                <w:sz w:val="18"/>
                <w:szCs w:val="18"/>
              </w:rPr>
            </w:pPr>
            <w:hyperlink r:id="rId18" w:history="1">
              <w:r w:rsidR="00592963" w:rsidRPr="003A2E02">
                <w:rPr>
                  <w:rStyle w:val="Hyperlink"/>
                  <w:sz w:val="18"/>
                  <w:szCs w:val="18"/>
                </w:rPr>
                <w:t>https://wehearyou.acecqa.gov.au/tag/unpacking-the-planning-cycle-series/</w:t>
              </w:r>
            </w:hyperlink>
          </w:p>
          <w:p w:rsidR="00592963" w:rsidRDefault="00592963" w:rsidP="002E75B2">
            <w:pPr>
              <w:rPr>
                <w:sz w:val="18"/>
                <w:szCs w:val="18"/>
              </w:rPr>
            </w:pPr>
          </w:p>
          <w:p w:rsidR="00592963" w:rsidRDefault="00D72727" w:rsidP="002E75B2">
            <w:pPr>
              <w:rPr>
                <w:sz w:val="18"/>
                <w:szCs w:val="18"/>
              </w:rPr>
            </w:pPr>
            <w:hyperlink r:id="rId19" w:anchor="link33" w:history="1">
              <w:r w:rsidR="00592963" w:rsidRPr="003A2E02">
                <w:rPr>
                  <w:rStyle w:val="Hyperlink"/>
                  <w:sz w:val="18"/>
                  <w:szCs w:val="18"/>
                </w:rPr>
                <w:t>https://www.education.vic.gov.au/childhood/professionals/learning/Pages/veyldfproflearn.aspx#link33</w:t>
              </w:r>
            </w:hyperlink>
          </w:p>
          <w:p w:rsidR="00592963" w:rsidRDefault="00592963" w:rsidP="002E75B2">
            <w:pPr>
              <w:rPr>
                <w:sz w:val="18"/>
                <w:szCs w:val="18"/>
              </w:rPr>
            </w:pPr>
          </w:p>
          <w:p w:rsidR="00592963" w:rsidRDefault="00D72727" w:rsidP="002E75B2">
            <w:pPr>
              <w:rPr>
                <w:sz w:val="18"/>
                <w:szCs w:val="18"/>
              </w:rPr>
            </w:pPr>
            <w:hyperlink r:id="rId20" w:history="1">
              <w:r w:rsidR="00592963" w:rsidRPr="003A2E02">
                <w:rPr>
                  <w:rStyle w:val="Hyperlink"/>
                  <w:sz w:val="18"/>
                  <w:szCs w:val="18"/>
                </w:rPr>
                <w:t>http://edutribe.com.au/portfolio/critical-reflection/</w:t>
              </w:r>
            </w:hyperlink>
          </w:p>
          <w:p w:rsidR="00592963" w:rsidRDefault="00592963" w:rsidP="002E75B2">
            <w:pPr>
              <w:rPr>
                <w:sz w:val="18"/>
                <w:szCs w:val="18"/>
              </w:rPr>
            </w:pPr>
          </w:p>
          <w:p w:rsidR="00592963" w:rsidRDefault="00D72727" w:rsidP="002E75B2">
            <w:pPr>
              <w:rPr>
                <w:sz w:val="18"/>
                <w:szCs w:val="18"/>
              </w:rPr>
            </w:pPr>
            <w:hyperlink r:id="rId21" w:history="1">
              <w:r w:rsidR="00592963" w:rsidRPr="003A2E02">
                <w:rPr>
                  <w:rStyle w:val="Hyperlink"/>
                  <w:sz w:val="18"/>
                  <w:szCs w:val="18"/>
                </w:rPr>
                <w:t>https://www.vcaa.vic.edu.au/curriculum/earlyyears/ey-curriculum-resources/birth-to-3/Pages/Birth-to-3years-What-why-how.aspx</w:t>
              </w:r>
            </w:hyperlink>
          </w:p>
          <w:p w:rsidR="00592963" w:rsidRPr="009141CC" w:rsidRDefault="00592963" w:rsidP="002E75B2">
            <w:pPr>
              <w:rPr>
                <w:sz w:val="18"/>
                <w:szCs w:val="18"/>
              </w:rPr>
            </w:pPr>
          </w:p>
        </w:tc>
      </w:tr>
      <w:tr w:rsidR="00592963" w:rsidTr="00592963">
        <w:tc>
          <w:tcPr>
            <w:tcW w:w="1271" w:type="dxa"/>
            <w:shd w:val="clear" w:color="auto" w:fill="D28CC3"/>
          </w:tcPr>
          <w:p w:rsidR="00592963" w:rsidRDefault="00592963" w:rsidP="00621103"/>
        </w:tc>
        <w:tc>
          <w:tcPr>
            <w:tcW w:w="1701" w:type="dxa"/>
            <w:shd w:val="clear" w:color="auto" w:fill="D28CC3"/>
          </w:tcPr>
          <w:p w:rsidR="00592963" w:rsidRPr="002E75B2" w:rsidRDefault="00592963" w:rsidP="00621103">
            <w:pPr>
              <w:rPr>
                <w:b/>
              </w:rPr>
            </w:pPr>
            <w:r w:rsidRPr="002E75B2">
              <w:rPr>
                <w:b/>
              </w:rPr>
              <w:t>Embedding Indigenous Perspectives</w:t>
            </w:r>
          </w:p>
        </w:tc>
        <w:tc>
          <w:tcPr>
            <w:tcW w:w="6095" w:type="dxa"/>
            <w:shd w:val="clear" w:color="auto" w:fill="D28CC3"/>
          </w:tcPr>
          <w:p w:rsidR="00592963" w:rsidRDefault="00D72727" w:rsidP="00621103">
            <w:pPr>
              <w:rPr>
                <w:rStyle w:val="Hyperlink"/>
              </w:rPr>
            </w:pPr>
            <w:hyperlink r:id="rId22" w:tgtFrame="_blank" w:history="1">
              <w:r w:rsidR="00592963">
                <w:rPr>
                  <w:rStyle w:val="Hyperlink"/>
                </w:rPr>
                <w:t>https://www.yourmoblearning.org/enroll/858010?price_id=916586</w:t>
              </w:r>
            </w:hyperlink>
          </w:p>
          <w:p w:rsidR="00592963" w:rsidRDefault="00592963" w:rsidP="00621103">
            <w:r>
              <w:rPr>
                <w:rStyle w:val="Hyperlink"/>
              </w:rPr>
              <w:t xml:space="preserve"> (expensive – not free)</w:t>
            </w:r>
          </w:p>
          <w:p w:rsidR="00592963" w:rsidRDefault="00592963" w:rsidP="00621103">
            <w:r>
              <w:t xml:space="preserve">Movie: The Australian Dream </w:t>
            </w:r>
            <w:hyperlink r:id="rId23" w:history="1">
              <w:r>
                <w:rPr>
                  <w:rStyle w:val="Hyperlink"/>
                </w:rPr>
                <w:t>https://iview.abc.net.au/show/australian-dream/video/RF1801V001S00</w:t>
              </w:r>
            </w:hyperlink>
          </w:p>
          <w:p w:rsidR="00592963" w:rsidRDefault="00592963" w:rsidP="00621103"/>
          <w:p w:rsidR="00592963" w:rsidRDefault="00592963" w:rsidP="00621103">
            <w:pPr>
              <w:rPr>
                <w:rFonts w:ascii="Calibri" w:hAnsi="Calibri" w:cs="Calibri"/>
              </w:rPr>
            </w:pPr>
            <w:proofErr w:type="spellStart"/>
            <w:r w:rsidRPr="00CD29FE">
              <w:rPr>
                <w:rFonts w:ascii="Calibri" w:hAnsi="Calibri" w:cs="Calibri"/>
              </w:rPr>
              <w:t>Kanopy</w:t>
            </w:r>
            <w:proofErr w:type="spellEnd"/>
            <w:r w:rsidRPr="00CD29FE">
              <w:rPr>
                <w:rFonts w:ascii="Calibri" w:hAnsi="Calibri" w:cs="Calibri"/>
              </w:rPr>
              <w:t xml:space="preserve"> (available for </w:t>
            </w:r>
            <w:r>
              <w:rPr>
                <w:rFonts w:ascii="Calibri" w:hAnsi="Calibri" w:cs="Calibri"/>
              </w:rPr>
              <w:t>some</w:t>
            </w:r>
            <w:r w:rsidRPr="00CD29FE">
              <w:rPr>
                <w:rFonts w:ascii="Calibri" w:hAnsi="Calibri" w:cs="Calibri"/>
              </w:rPr>
              <w:t xml:space="preserve"> Library members)</w:t>
            </w:r>
          </w:p>
          <w:p w:rsidR="00592963" w:rsidRPr="00CD29FE" w:rsidRDefault="00592963" w:rsidP="006211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Rabbit-Proof Fence</w:t>
            </w:r>
          </w:p>
          <w:p w:rsidR="00592963" w:rsidRDefault="00D72727" w:rsidP="00621103">
            <w:pPr>
              <w:rPr>
                <w:rFonts w:ascii="Calibri" w:hAnsi="Calibri" w:cs="Calibri"/>
                <w:color w:val="1F497D"/>
              </w:rPr>
            </w:pPr>
            <w:hyperlink r:id="rId24" w:history="1">
              <w:r w:rsidR="00592963">
                <w:rPr>
                  <w:rStyle w:val="Hyperlink"/>
                  <w:rFonts w:ascii="Calibri" w:hAnsi="Calibri" w:cs="Calibri"/>
                </w:rPr>
                <w:t>https://www.kanopy.com/product/rabbit-proof-fence-10</w:t>
              </w:r>
            </w:hyperlink>
          </w:p>
          <w:p w:rsidR="00592963" w:rsidRDefault="00592963" w:rsidP="00621103">
            <w:r>
              <w:t>In My Blood It Runs</w:t>
            </w:r>
          </w:p>
          <w:p w:rsidR="00592963" w:rsidRDefault="00D72727" w:rsidP="00621103">
            <w:pPr>
              <w:rPr>
                <w:rFonts w:ascii="Calibri" w:hAnsi="Calibri" w:cs="Calibri"/>
                <w:color w:val="1F497D"/>
              </w:rPr>
            </w:pPr>
            <w:hyperlink r:id="rId25" w:history="1">
              <w:r w:rsidR="00592963">
                <w:rPr>
                  <w:rStyle w:val="Hyperlink"/>
                  <w:rFonts w:ascii="Calibri" w:hAnsi="Calibri" w:cs="Calibri"/>
                </w:rPr>
                <w:t>https://www.kanopy.com/product/my-blood-it-runs</w:t>
              </w:r>
            </w:hyperlink>
          </w:p>
          <w:p w:rsidR="00592963" w:rsidRDefault="00592963" w:rsidP="00621103"/>
        </w:tc>
      </w:tr>
      <w:tr w:rsidR="00592963" w:rsidTr="00592963">
        <w:tc>
          <w:tcPr>
            <w:tcW w:w="1271" w:type="dxa"/>
            <w:tcBorders>
              <w:bottom w:val="single" w:sz="4" w:space="0" w:color="auto"/>
            </w:tcBorders>
            <w:shd w:val="clear" w:color="auto" w:fill="D28CC3"/>
          </w:tcPr>
          <w:p w:rsidR="00592963" w:rsidRDefault="00592963" w:rsidP="00621103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28CC3"/>
          </w:tcPr>
          <w:p w:rsidR="00592963" w:rsidRPr="00B60BF8" w:rsidRDefault="00592963" w:rsidP="00621103">
            <w:pPr>
              <w:rPr>
                <w:b/>
              </w:rPr>
            </w:pPr>
            <w:r w:rsidRPr="00B60BF8">
              <w:rPr>
                <w:b/>
              </w:rPr>
              <w:t>Disability Standards in Education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28CC3"/>
          </w:tcPr>
          <w:p w:rsidR="00592963" w:rsidRDefault="00D72727" w:rsidP="00621103">
            <w:hyperlink r:id="rId26" w:history="1">
              <w:r w:rsidR="00592963" w:rsidRPr="003A2E02">
                <w:rPr>
                  <w:rStyle w:val="Hyperlink"/>
                </w:rPr>
                <w:t>https://www.education.vic.gov.au/school/teachers/learningneeds/Pages/dselearning.aspx</w:t>
              </w:r>
            </w:hyperlink>
          </w:p>
          <w:p w:rsidR="00592963" w:rsidRDefault="00592963" w:rsidP="00621103"/>
          <w:p w:rsidR="00592963" w:rsidRDefault="00D72727" w:rsidP="00621103">
            <w:hyperlink r:id="rId27" w:history="1">
              <w:r w:rsidR="00592963">
                <w:rPr>
                  <w:rStyle w:val="Hyperlink"/>
                </w:rPr>
                <w:t>https://www.education.vic.gov.au/school/teachers/learningneeds/Pages/legal-obligations.aspx</w:t>
              </w:r>
            </w:hyperlink>
          </w:p>
          <w:p w:rsidR="00592963" w:rsidRDefault="00592963" w:rsidP="00621103"/>
        </w:tc>
      </w:tr>
    </w:tbl>
    <w:p w:rsidR="008167D4" w:rsidRDefault="008167D4">
      <w:pPr>
        <w:rPr>
          <w:sz w:val="28"/>
          <w:szCs w:val="28"/>
        </w:rPr>
      </w:pPr>
    </w:p>
    <w:p w:rsidR="00AA523F" w:rsidRDefault="00AA523F"/>
    <w:p w:rsidR="00BC3E8C" w:rsidRDefault="00BC3E8C" w:rsidP="00BC3E8C">
      <w:r>
        <w:t>Things to read:</w:t>
      </w:r>
    </w:p>
    <w:p w:rsidR="00BC3E8C" w:rsidRDefault="00D72727" w:rsidP="00BC3E8C">
      <w:hyperlink r:id="rId28" w:history="1">
        <w:r w:rsidR="00BC3E8C">
          <w:rPr>
            <w:rStyle w:val="Hyperlink"/>
          </w:rPr>
          <w:t>https://learninghub.earlychildhoodaustralia.org.au/live-wires/digichild/</w:t>
        </w:r>
      </w:hyperlink>
    </w:p>
    <w:p w:rsidR="00BC3E8C" w:rsidRDefault="00D72727" w:rsidP="00BC3E8C">
      <w:hyperlink r:id="rId29" w:history="1">
        <w:r w:rsidR="00BC3E8C">
          <w:rPr>
            <w:rStyle w:val="Hyperlink"/>
          </w:rPr>
          <w:t>https://learninghub.earlychildhoodaustralia.org.au/elearning/how-to-avdocate-as-an-early-childhood-professional/</w:t>
        </w:r>
      </w:hyperlink>
    </w:p>
    <w:p w:rsidR="00BC3E8C" w:rsidRDefault="00D72727" w:rsidP="00BC3E8C">
      <w:pPr>
        <w:rPr>
          <w:rStyle w:val="Hyperlink"/>
        </w:rPr>
      </w:pPr>
      <w:hyperlink r:id="rId30" w:history="1">
        <w:r w:rsidR="00BC3E8C">
          <w:rPr>
            <w:rStyle w:val="Hyperlink"/>
          </w:rPr>
          <w:t>https://learninghub.earlychildhoodaustralia.org.au/elearning/asthma-and-asthma-management/</w:t>
        </w:r>
      </w:hyperlink>
    </w:p>
    <w:p w:rsidR="00592963" w:rsidRDefault="00592963" w:rsidP="00BC3E8C">
      <w:pPr>
        <w:rPr>
          <w:rStyle w:val="Hyperlink"/>
        </w:rPr>
      </w:pPr>
    </w:p>
    <w:p w:rsidR="00592963" w:rsidRDefault="00592963" w:rsidP="00BC3E8C">
      <w:pPr>
        <w:rPr>
          <w:rStyle w:val="Hyperlink"/>
        </w:rPr>
      </w:pPr>
    </w:p>
    <w:p w:rsidR="00592963" w:rsidRDefault="00D72727" w:rsidP="00BC3E8C">
      <w:hyperlink r:id="rId31" w:history="1">
        <w:r w:rsidR="00592963" w:rsidRPr="00BA3796">
          <w:rPr>
            <w:rStyle w:val="Hyperlink"/>
          </w:rPr>
          <w:t>http://edutribe.com.au/wp-content/uploads/2020/04/Free-online-training-and-resources-for-Early-Childhood-Educators-EduTribe-.pdf</w:t>
        </w:r>
      </w:hyperlink>
    </w:p>
    <w:p w:rsidR="00592963" w:rsidRDefault="00592963" w:rsidP="00BC3E8C"/>
    <w:sectPr w:rsidR="00592963" w:rsidSect="00816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41AC"/>
    <w:multiLevelType w:val="hybridMultilevel"/>
    <w:tmpl w:val="27707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1A"/>
    <w:rsid w:val="00034054"/>
    <w:rsid w:val="00061B64"/>
    <w:rsid w:val="000B7660"/>
    <w:rsid w:val="000C187F"/>
    <w:rsid w:val="00206167"/>
    <w:rsid w:val="002221F4"/>
    <w:rsid w:val="002E75B2"/>
    <w:rsid w:val="003048D6"/>
    <w:rsid w:val="003B7E61"/>
    <w:rsid w:val="003C0411"/>
    <w:rsid w:val="005347CD"/>
    <w:rsid w:val="00580516"/>
    <w:rsid w:val="00592963"/>
    <w:rsid w:val="005F0641"/>
    <w:rsid w:val="00621103"/>
    <w:rsid w:val="00762574"/>
    <w:rsid w:val="0076639C"/>
    <w:rsid w:val="007D36D1"/>
    <w:rsid w:val="007E45B6"/>
    <w:rsid w:val="008167C2"/>
    <w:rsid w:val="008167D4"/>
    <w:rsid w:val="008B56E9"/>
    <w:rsid w:val="009141CC"/>
    <w:rsid w:val="00983C59"/>
    <w:rsid w:val="00987C94"/>
    <w:rsid w:val="009920FF"/>
    <w:rsid w:val="009D1883"/>
    <w:rsid w:val="00A54DD0"/>
    <w:rsid w:val="00AA523F"/>
    <w:rsid w:val="00B60BF8"/>
    <w:rsid w:val="00B869C6"/>
    <w:rsid w:val="00BC3E8C"/>
    <w:rsid w:val="00BF60B5"/>
    <w:rsid w:val="00C3150A"/>
    <w:rsid w:val="00C3700E"/>
    <w:rsid w:val="00C51F77"/>
    <w:rsid w:val="00C52093"/>
    <w:rsid w:val="00CD29FE"/>
    <w:rsid w:val="00CE3F1A"/>
    <w:rsid w:val="00D21F89"/>
    <w:rsid w:val="00D6708B"/>
    <w:rsid w:val="00D72727"/>
    <w:rsid w:val="00DB2B7F"/>
    <w:rsid w:val="00E3301D"/>
    <w:rsid w:val="00E96679"/>
    <w:rsid w:val="00EB4BB5"/>
    <w:rsid w:val="00F0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90CBF-4471-42A1-8297-642DE052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1A"/>
    <w:pPr>
      <w:ind w:left="720"/>
      <w:contextualSpacing/>
    </w:pPr>
  </w:style>
  <w:style w:type="table" w:styleId="TableGrid">
    <w:name w:val="Table Grid"/>
    <w:basedOn w:val="TableNormal"/>
    <w:uiPriority w:val="39"/>
    <w:rsid w:val="00C3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E8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cqa.gov.au/resources/supporting-materials/videos" TargetMode="External"/><Relationship Id="rId13" Type="http://schemas.openxmlformats.org/officeDocument/2006/relationships/hyperlink" Target="https://learninghub.earlychildhoodaustralia.org.au/elearning/childrens-rights/" TargetMode="External"/><Relationship Id="rId18" Type="http://schemas.openxmlformats.org/officeDocument/2006/relationships/hyperlink" Target="https://wehearyou.acecqa.gov.au/tag/unpacking-the-planning-cycle-series/" TargetMode="External"/><Relationship Id="rId26" Type="http://schemas.openxmlformats.org/officeDocument/2006/relationships/hyperlink" Target="https://www.education.vic.gov.au/school/teachers/learningneeds/Pages/dselearning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caa.vic.edu.au/curriculum/earlyyears/ey-curriculum-resources/birth-to-3/Pages/Birth-to-3years-What-why-how.aspx" TargetMode="External"/><Relationship Id="rId7" Type="http://schemas.openxmlformats.org/officeDocument/2006/relationships/hyperlink" Target="https://www.acecqa.gov.au/resources/supporting-materials" TargetMode="External"/><Relationship Id="rId12" Type="http://schemas.openxmlformats.org/officeDocument/2006/relationships/hyperlink" Target="http://www.earlychildhoodaustralia.org.au/our-work/submissions-statements/eca-statement-young-children-digital-technologies/" TargetMode="External"/><Relationship Id="rId17" Type="http://schemas.openxmlformats.org/officeDocument/2006/relationships/hyperlink" Target="https://www.education.vic.gov.au/childhood/professionals/learning/Pages/veyldf.aspx" TargetMode="External"/><Relationship Id="rId25" Type="http://schemas.openxmlformats.org/officeDocument/2006/relationships/hyperlink" Target="https://www.kanopy.com/product/my-blood-it-run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ducation.vic.gov.au/childhood/professionals/needs/pages/early-ables-training.aspx" TargetMode="External"/><Relationship Id="rId20" Type="http://schemas.openxmlformats.org/officeDocument/2006/relationships/hyperlink" Target="http://edutribe.com.au/portfolio/critical-reflection/" TargetMode="External"/><Relationship Id="rId29" Type="http://schemas.openxmlformats.org/officeDocument/2006/relationships/hyperlink" Target="https://learninghub.earlychildhoodaustralia.org.au/elearning/how-to-avdocate-as-an-early-childhood-profession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hub.earlychildhoodaustralia.org.au/elearning/babies-and-toddlers-amazing-learners/" TargetMode="External"/><Relationship Id="rId11" Type="http://schemas.openxmlformats.org/officeDocument/2006/relationships/hyperlink" Target="https://www.esafety.gov.au/educators/training-for-professionals/early-years" TargetMode="External"/><Relationship Id="rId24" Type="http://schemas.openxmlformats.org/officeDocument/2006/relationships/hyperlink" Target="https://www.kanopy.com/product/rabbit-proof-fence-1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education.vic.gov.au/childhood/professionals/learning/ecliteracy/Pages/default.aspx" TargetMode="External"/><Relationship Id="rId15" Type="http://schemas.openxmlformats.org/officeDocument/2006/relationships/hyperlink" Target="https://learninghub.earlychildhoodaustralia.org.au/elearning/reconciliation/" TargetMode="External"/><Relationship Id="rId23" Type="http://schemas.openxmlformats.org/officeDocument/2006/relationships/hyperlink" Target="https://iview.abc.net.au/show/australian-dream/video/RF1801V001S00" TargetMode="External"/><Relationship Id="rId28" Type="http://schemas.openxmlformats.org/officeDocument/2006/relationships/hyperlink" Target="https://learninghub.earlychildhoodaustralia.org.au/live-wires/digichild/" TargetMode="External"/><Relationship Id="rId10" Type="http://schemas.openxmlformats.org/officeDocument/2006/relationships/hyperlink" Target="https://www.education.vic.gov.au/childhood/professionals/needs/Pages/inclusion-for-children-with-disability-PD.aspx" TargetMode="External"/><Relationship Id="rId19" Type="http://schemas.openxmlformats.org/officeDocument/2006/relationships/hyperlink" Target="https://www.education.vic.gov.au/childhood/professionals/learning/Pages/veyldfproflearn.aspx" TargetMode="External"/><Relationship Id="rId31" Type="http://schemas.openxmlformats.org/officeDocument/2006/relationships/hyperlink" Target="http://edutribe.com.au/wp-content/uploads/2020/04/Free-online-training-and-resources-for-Early-Childhood-Educators-EduTribe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hub.earlychildhoodaustralia.org.au/elearning/babies-and-toddlers-amazing-learners/" TargetMode="External"/><Relationship Id="rId14" Type="http://schemas.openxmlformats.org/officeDocument/2006/relationships/hyperlink" Target="https://www.education.vic.gov.au/childhood/professionals/needs/Pages/autism-spectrum-inclusion.aspx" TargetMode="External"/><Relationship Id="rId22" Type="http://schemas.openxmlformats.org/officeDocument/2006/relationships/hyperlink" Target="https://urldefense.proofpoint.com/v2/url?u=https-3A__www.yourmoblearning.org_enroll_858010-3Fprice-5Fid-3D916586&amp;d=DwMCaQ&amp;c=3fFCQiK3OSE2tLUtsBk3KA&amp;r=3eXydqDVWVfRZvMMQeYx1ST3YjRoSO5LVPtDzFVRUzyzcZuNnIO_YgXEtNZsxrlM&amp;m=6pxcACZHrNSWpJF8s5ZKpbrvJvtE0yx_o65-dOUb650&amp;s=YbYleJxwYEoBbBvR36cogoEu54jm6A-Ml-k6hpgVBbQ&amp;e=" TargetMode="External"/><Relationship Id="rId27" Type="http://schemas.openxmlformats.org/officeDocument/2006/relationships/hyperlink" Target="https://www.education.vic.gov.au/school/teachers/learningneeds/Pages/legal-obligations.aspx" TargetMode="External"/><Relationship Id="rId30" Type="http://schemas.openxmlformats.org/officeDocument/2006/relationships/hyperlink" Target="https://learninghub.earlychildhoodaustralia.org.au/elearning/asthma-and-asthma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Nichola</dc:creator>
  <cp:keywords/>
  <dc:description/>
  <cp:lastModifiedBy>EL Potter</cp:lastModifiedBy>
  <cp:revision>2</cp:revision>
  <dcterms:created xsi:type="dcterms:W3CDTF">2020-08-21T05:57:00Z</dcterms:created>
  <dcterms:modified xsi:type="dcterms:W3CDTF">2020-08-21T05:57:00Z</dcterms:modified>
</cp:coreProperties>
</file>